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52" w:rsidRDefault="00EB6D52">
      <w:pPr>
        <w:pStyle w:val="Standard"/>
      </w:pPr>
    </w:p>
    <w:p w:rsidR="00EB6D52" w:rsidRDefault="00EB6D52">
      <w:pPr>
        <w:pStyle w:val="Standard"/>
      </w:pPr>
      <w:r>
        <w:t>Une vision non exhaustive de la thématique</w:t>
      </w:r>
    </w:p>
    <w:p w:rsidR="00EB6D52" w:rsidRDefault="00EB6D52">
      <w:pPr>
        <w:pStyle w:val="Standard"/>
      </w:pPr>
    </w:p>
    <w:p w:rsidR="00EB6D52" w:rsidRDefault="00EB6D52" w:rsidP="00C50CF3">
      <w:pPr>
        <w:pStyle w:val="Standard"/>
        <w:jc w:val="both"/>
      </w:pPr>
      <w:r>
        <w:t>Attitude posture communication organisation évaluation peuvent être interrogés pour chacun des items</w:t>
      </w:r>
    </w:p>
    <w:p w:rsidR="00EB6D52" w:rsidRDefault="00EB6D52" w:rsidP="00EB6D52">
      <w:pPr>
        <w:pStyle w:val="Standard"/>
      </w:pPr>
    </w:p>
    <w:p w:rsidR="00EB6D52" w:rsidRDefault="00EB6D52">
      <w:pPr>
        <w:pStyle w:val="Standard"/>
      </w:pPr>
    </w:p>
    <w:p w:rsidR="00EB6D52" w:rsidRDefault="00EB6D52">
      <w:pPr>
        <w:pStyle w:val="Standard"/>
      </w:pPr>
    </w:p>
    <w:p w:rsidR="00EB6D52" w:rsidRDefault="00EB6D52">
      <w:pPr>
        <w:pStyle w:val="Standard"/>
      </w:pPr>
    </w:p>
    <w:p w:rsidR="001713FD" w:rsidRPr="002F1E6D" w:rsidRDefault="0033668C">
      <w:pPr>
        <w:pStyle w:val="Titre1"/>
        <w:rPr>
          <w:sz w:val="32"/>
          <w:szCs w:val="32"/>
        </w:rPr>
      </w:pPr>
      <w:r w:rsidRPr="002F1E6D">
        <w:rPr>
          <w:sz w:val="32"/>
          <w:szCs w:val="32"/>
        </w:rPr>
        <w:t>La communauté scolaire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Les usagers</w:t>
      </w:r>
    </w:p>
    <w:p w:rsidR="001713FD" w:rsidRPr="002F1E6D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parents</w:t>
      </w:r>
    </w:p>
    <w:p w:rsidR="001713FD" w:rsidRPr="002F1E6D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élèves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L'Institution</w:t>
      </w:r>
    </w:p>
    <w:p w:rsidR="001713FD" w:rsidRPr="002F1E6D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La direction de l'établissement</w:t>
      </w:r>
    </w:p>
    <w:p w:rsidR="001713FD" w:rsidRPr="002F1E6D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L'inspection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Les autres personnels</w:t>
      </w:r>
    </w:p>
    <w:p w:rsidR="001713FD" w:rsidRPr="002F1E6D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Collègues</w:t>
      </w:r>
    </w:p>
    <w:p w:rsidR="00EB6D52" w:rsidRDefault="0033668C" w:rsidP="00BB6ADC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Agents</w:t>
      </w:r>
    </w:p>
    <w:p w:rsidR="00EB6D52" w:rsidRDefault="00EB6D52">
      <w:pPr>
        <w:rPr>
          <w:b/>
          <w:bCs/>
        </w:rPr>
      </w:pPr>
      <w:r>
        <w:br w:type="page"/>
      </w:r>
    </w:p>
    <w:p w:rsidR="00110DA2" w:rsidRPr="002F1E6D" w:rsidRDefault="00110DA2" w:rsidP="00EB6D52">
      <w:pPr>
        <w:pStyle w:val="Titre3"/>
        <w:numPr>
          <w:ilvl w:val="0"/>
          <w:numId w:val="0"/>
        </w:numPr>
        <w:rPr>
          <w:sz w:val="24"/>
          <w:szCs w:val="24"/>
        </w:rPr>
      </w:pPr>
    </w:p>
    <w:p w:rsidR="001713FD" w:rsidRPr="002F1E6D" w:rsidRDefault="0033668C">
      <w:pPr>
        <w:pStyle w:val="Titre1"/>
        <w:rPr>
          <w:sz w:val="32"/>
          <w:szCs w:val="32"/>
        </w:rPr>
      </w:pPr>
      <w:r w:rsidRPr="002F1E6D">
        <w:rPr>
          <w:sz w:val="32"/>
          <w:szCs w:val="32"/>
        </w:rPr>
        <w:t>Les textes régissant l'action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Au niveau national et international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La constitution et la loi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 code de l'éducation et la loi de refondation de l'école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compétences de l'enseignant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référentiels de diplôme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programmes</w:t>
      </w:r>
    </w:p>
    <w:p w:rsidR="001713FD" w:rsidRPr="00EB6D52" w:rsidRDefault="0033668C" w:rsidP="00EB6D52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textes officiels de l'EN (notes circulaires...)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Au niveau académique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 projet d'académie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communications du rectorat et de l'inspection pédagogique</w:t>
      </w:r>
    </w:p>
    <w:p w:rsidR="001713FD" w:rsidRDefault="0033668C">
      <w:pPr>
        <w:pStyle w:val="Titre2"/>
      </w:pPr>
      <w:r>
        <w:t>Au niveau de l'établissement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 projet d'établissement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 contrat d'objectif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 règlement intérieur</w:t>
      </w:r>
    </w:p>
    <w:p w:rsidR="00EB6D52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Les communications du chef d'établissement et de l'équipe de direction</w:t>
      </w:r>
    </w:p>
    <w:p w:rsidR="00EB6D52" w:rsidRDefault="00EB6D52" w:rsidP="00EB6D52">
      <w:pPr>
        <w:pStyle w:val="Sous-titre"/>
      </w:pPr>
      <w:r>
        <w:br w:type="page"/>
      </w:r>
    </w:p>
    <w:p w:rsidR="00EB6D52" w:rsidRPr="00EB6D52" w:rsidRDefault="00EB6D52" w:rsidP="00EB6D52">
      <w:pPr>
        <w:pStyle w:val="Textbody"/>
      </w:pPr>
    </w:p>
    <w:p w:rsidR="001713FD" w:rsidRPr="002F1E6D" w:rsidRDefault="0033668C">
      <w:pPr>
        <w:pStyle w:val="Titre1"/>
        <w:rPr>
          <w:sz w:val="32"/>
          <w:szCs w:val="32"/>
        </w:rPr>
      </w:pPr>
      <w:r w:rsidRPr="002F1E6D">
        <w:rPr>
          <w:sz w:val="32"/>
          <w:szCs w:val="32"/>
        </w:rPr>
        <w:t>Les différents lieux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La classe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Attitude, posture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Communication</w:t>
      </w:r>
    </w:p>
    <w:p w:rsidR="001713FD" w:rsidRPr="002F1E6D" w:rsidRDefault="0033668C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Organisation</w:t>
      </w:r>
    </w:p>
    <w:p w:rsidR="002F1E6D" w:rsidRDefault="002F1E6D" w:rsidP="002F1E6D">
      <w:pPr>
        <w:pStyle w:val="Standard"/>
        <w:numPr>
          <w:ilvl w:val="0"/>
          <w:numId w:val="4"/>
        </w:numPr>
      </w:pPr>
      <w:r>
        <w:t>d</w:t>
      </w:r>
      <w:r w:rsidR="0033668C">
        <w:t xml:space="preserve">es séances </w:t>
      </w:r>
    </w:p>
    <w:p w:rsidR="002F1E6D" w:rsidRDefault="0033668C" w:rsidP="002F1E6D">
      <w:pPr>
        <w:pStyle w:val="Standard"/>
        <w:numPr>
          <w:ilvl w:val="0"/>
          <w:numId w:val="4"/>
        </w:numPr>
      </w:pPr>
      <w:r>
        <w:t xml:space="preserve">des séquences </w:t>
      </w:r>
    </w:p>
    <w:p w:rsidR="002F1E6D" w:rsidRDefault="0033668C" w:rsidP="002F1E6D">
      <w:pPr>
        <w:pStyle w:val="Standard"/>
        <w:numPr>
          <w:ilvl w:val="0"/>
          <w:numId w:val="4"/>
        </w:numPr>
      </w:pPr>
      <w:r>
        <w:t xml:space="preserve">de l'année de la formation </w:t>
      </w:r>
    </w:p>
    <w:p w:rsidR="001713FD" w:rsidRDefault="002F1E6D" w:rsidP="002F1E6D">
      <w:pPr>
        <w:pStyle w:val="Standard"/>
        <w:numPr>
          <w:ilvl w:val="0"/>
          <w:numId w:val="4"/>
        </w:numPr>
      </w:pPr>
      <w:r>
        <w:t xml:space="preserve">du parcours </w:t>
      </w:r>
      <w:r w:rsidR="0033668C">
        <w:t>3 ans pour Bac ou 2 pour CAP</w:t>
      </w:r>
    </w:p>
    <w:p w:rsidR="001713FD" w:rsidRDefault="0033668C" w:rsidP="002F1E6D">
      <w:pPr>
        <w:pStyle w:val="Standard"/>
        <w:numPr>
          <w:ilvl w:val="0"/>
          <w:numId w:val="4"/>
        </w:numPr>
      </w:pPr>
      <w:r>
        <w:t>Progression</w:t>
      </w:r>
    </w:p>
    <w:p w:rsidR="001713FD" w:rsidRDefault="0033668C" w:rsidP="002F1E6D">
      <w:pPr>
        <w:pStyle w:val="Standard"/>
        <w:numPr>
          <w:ilvl w:val="0"/>
          <w:numId w:val="4"/>
        </w:numPr>
      </w:pPr>
      <w:r>
        <w:t>PFMP</w:t>
      </w:r>
    </w:p>
    <w:p w:rsidR="002F1E6D" w:rsidRDefault="002F1E6D" w:rsidP="002F1E6D">
      <w:pPr>
        <w:pStyle w:val="Standard"/>
        <w:numPr>
          <w:ilvl w:val="0"/>
          <w:numId w:val="4"/>
        </w:numPr>
      </w:pPr>
      <w:r>
        <w:t>…</w:t>
      </w:r>
    </w:p>
    <w:p w:rsidR="002F1E6D" w:rsidRPr="002F1E6D" w:rsidRDefault="002F1E6D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Evaluation</w:t>
      </w:r>
    </w:p>
    <w:p w:rsidR="002F1E6D" w:rsidRDefault="002F1E6D" w:rsidP="002F1E6D">
      <w:pPr>
        <w:pStyle w:val="Titre2"/>
        <w:tabs>
          <w:tab w:val="left" w:pos="709"/>
        </w:tabs>
        <w:ind w:left="709"/>
      </w:pPr>
      <w:r>
        <w:t>Le milieu professionnel</w:t>
      </w:r>
    </w:p>
    <w:p w:rsidR="002F1E6D" w:rsidRDefault="002F1E6D" w:rsidP="002F1E6D">
      <w:pPr>
        <w:pStyle w:val="Titre2"/>
        <w:tabs>
          <w:tab w:val="left" w:pos="709"/>
        </w:tabs>
        <w:ind w:left="709"/>
      </w:pPr>
      <w:r>
        <w:t>Hors la classe</w:t>
      </w:r>
    </w:p>
    <w:p w:rsidR="002F1E6D" w:rsidRPr="002F1E6D" w:rsidRDefault="00C50CF3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Dans</w:t>
      </w:r>
      <w:r w:rsidR="002F1E6D" w:rsidRPr="002F1E6D">
        <w:rPr>
          <w:sz w:val="24"/>
          <w:szCs w:val="24"/>
        </w:rPr>
        <w:t xml:space="preserve"> l'établissement</w:t>
      </w:r>
    </w:p>
    <w:p w:rsidR="002F1E6D" w:rsidRPr="002F1E6D" w:rsidRDefault="00C50CF3" w:rsidP="002F1E6D">
      <w:pPr>
        <w:pStyle w:val="Titre3"/>
        <w:ind w:left="1134"/>
        <w:rPr>
          <w:sz w:val="24"/>
          <w:szCs w:val="24"/>
        </w:rPr>
      </w:pPr>
      <w:bookmarkStart w:id="0" w:name="_GoBack"/>
      <w:bookmarkEnd w:id="0"/>
      <w:r w:rsidRPr="002F1E6D">
        <w:rPr>
          <w:sz w:val="24"/>
          <w:szCs w:val="24"/>
        </w:rPr>
        <w:t>En</w:t>
      </w:r>
      <w:r w:rsidR="002F1E6D" w:rsidRPr="002F1E6D">
        <w:rPr>
          <w:sz w:val="24"/>
          <w:szCs w:val="24"/>
        </w:rPr>
        <w:t xml:space="preserve"> sortie scolaire</w:t>
      </w:r>
    </w:p>
    <w:p w:rsidR="002F1E6D" w:rsidRDefault="002F1E6D" w:rsidP="002F1E6D">
      <w:pPr>
        <w:pStyle w:val="Standard"/>
      </w:pPr>
    </w:p>
    <w:p w:rsidR="001713FD" w:rsidRPr="002F1E6D" w:rsidRDefault="0033668C">
      <w:pPr>
        <w:pStyle w:val="Titre1"/>
        <w:rPr>
          <w:sz w:val="32"/>
          <w:szCs w:val="32"/>
        </w:rPr>
      </w:pPr>
      <w:r w:rsidRPr="002F1E6D">
        <w:rPr>
          <w:sz w:val="32"/>
          <w:szCs w:val="32"/>
        </w:rPr>
        <w:t>Les documents institutionnels à compléter</w:t>
      </w:r>
    </w:p>
    <w:p w:rsidR="001713FD" w:rsidRPr="002F1E6D" w:rsidRDefault="0033668C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Cahier de texte</w:t>
      </w:r>
    </w:p>
    <w:p w:rsidR="001713FD" w:rsidRPr="002F1E6D" w:rsidRDefault="0033668C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Contrôle des absences</w:t>
      </w:r>
    </w:p>
    <w:p w:rsidR="001713FD" w:rsidRPr="002F1E6D" w:rsidRDefault="0033668C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Carnet de correspondance ou de liaison</w:t>
      </w:r>
    </w:p>
    <w:p w:rsidR="001713FD" w:rsidRPr="002F1E6D" w:rsidRDefault="0033668C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Bulletin de notes, livrets scolaires et dossiers d'orientation</w:t>
      </w:r>
    </w:p>
    <w:p w:rsidR="002F1E6D" w:rsidRPr="002F1E6D" w:rsidRDefault="0033668C" w:rsidP="002F1E6D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Dossiers dévaluation (CCF, PFMP,...)</w:t>
      </w:r>
    </w:p>
    <w:p w:rsidR="00EB6D52" w:rsidRDefault="00EB6D52">
      <w:pPr>
        <w:rPr>
          <w:i/>
          <w:iCs/>
          <w:sz w:val="28"/>
          <w:szCs w:val="28"/>
        </w:rPr>
      </w:pPr>
      <w:r>
        <w:br w:type="page"/>
      </w:r>
    </w:p>
    <w:p w:rsidR="002F1E6D" w:rsidRDefault="002F1E6D" w:rsidP="002F1E6D">
      <w:pPr>
        <w:pStyle w:val="Sous-titre"/>
      </w:pPr>
    </w:p>
    <w:p w:rsidR="001713FD" w:rsidRPr="002F1E6D" w:rsidRDefault="0033668C">
      <w:pPr>
        <w:pStyle w:val="Titre1"/>
        <w:rPr>
          <w:sz w:val="32"/>
          <w:szCs w:val="32"/>
        </w:rPr>
      </w:pPr>
      <w:r w:rsidRPr="002F1E6D">
        <w:rPr>
          <w:sz w:val="32"/>
          <w:szCs w:val="32"/>
        </w:rPr>
        <w:t>Les valeurs, les principes</w:t>
      </w:r>
    </w:p>
    <w:p w:rsidR="001713FD" w:rsidRDefault="00C50CF3" w:rsidP="00BB6ADC">
      <w:pPr>
        <w:pStyle w:val="Titre2"/>
        <w:tabs>
          <w:tab w:val="left" w:pos="709"/>
        </w:tabs>
        <w:ind w:left="709"/>
      </w:pPr>
      <w:r>
        <w:t>Intérêt</w:t>
      </w:r>
      <w:r w:rsidR="0033668C">
        <w:t xml:space="preserve"> général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Exemplarité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Déontologie</w:t>
      </w:r>
      <w:r w:rsidR="0033668C" w:rsidRPr="002F1E6D">
        <w:rPr>
          <w:sz w:val="24"/>
          <w:szCs w:val="24"/>
        </w:rPr>
        <w:t xml:space="preserve"> du fonctionnaire</w:t>
      </w:r>
    </w:p>
    <w:p w:rsidR="001713FD" w:rsidRDefault="0033668C" w:rsidP="002F1E6D">
      <w:pPr>
        <w:pStyle w:val="Paragraphedeliste"/>
        <w:numPr>
          <w:ilvl w:val="0"/>
          <w:numId w:val="2"/>
        </w:numPr>
        <w:outlineLvl w:val="3"/>
      </w:pPr>
      <w:r>
        <w:t>devoir de réserve</w:t>
      </w:r>
    </w:p>
    <w:p w:rsidR="001713FD" w:rsidRDefault="0033668C" w:rsidP="002F1E6D">
      <w:pPr>
        <w:pStyle w:val="Paragraphedeliste"/>
        <w:numPr>
          <w:ilvl w:val="0"/>
          <w:numId w:val="2"/>
        </w:numPr>
        <w:outlineLvl w:val="3"/>
      </w:pPr>
      <w:r>
        <w:t>devoir de loyauté</w:t>
      </w:r>
    </w:p>
    <w:p w:rsidR="001713FD" w:rsidRDefault="0033668C" w:rsidP="002F1E6D">
      <w:pPr>
        <w:pStyle w:val="Paragraphedeliste"/>
        <w:numPr>
          <w:ilvl w:val="0"/>
          <w:numId w:val="2"/>
        </w:numPr>
        <w:outlineLvl w:val="3"/>
      </w:pPr>
      <w:r>
        <w:t>devoir de discrétion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Serviteur</w:t>
      </w:r>
      <w:r w:rsidR="0033668C" w:rsidRPr="002F1E6D">
        <w:rPr>
          <w:sz w:val="24"/>
          <w:szCs w:val="24"/>
        </w:rPr>
        <w:t xml:space="preserve"> de la République</w:t>
      </w:r>
    </w:p>
    <w:p w:rsidR="001713FD" w:rsidRDefault="0033668C" w:rsidP="002F1E6D">
      <w:pPr>
        <w:pStyle w:val="Paragraphedeliste"/>
        <w:numPr>
          <w:ilvl w:val="0"/>
          <w:numId w:val="3"/>
        </w:numPr>
        <w:ind w:hanging="77"/>
        <w:outlineLvl w:val="3"/>
      </w:pPr>
      <w:r>
        <w:t>écoute des usagers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Egalité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Égalité</w:t>
      </w:r>
      <w:r w:rsidR="0033668C" w:rsidRPr="002F1E6D">
        <w:rPr>
          <w:sz w:val="24"/>
          <w:szCs w:val="24"/>
        </w:rPr>
        <w:t xml:space="preserve"> des chances, égalité filles garçons</w:t>
      </w:r>
      <w:r w:rsidR="0033668C">
        <w:rPr>
          <w:sz w:val="24"/>
          <w:szCs w:val="24"/>
        </w:rPr>
        <w:t>…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Neutralité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Impartialité</w:t>
      </w:r>
      <w:r w:rsidR="0033668C" w:rsidRPr="002F1E6D">
        <w:rPr>
          <w:sz w:val="24"/>
          <w:szCs w:val="24"/>
        </w:rPr>
        <w:t xml:space="preserve">, </w:t>
      </w:r>
      <w:r w:rsidR="0033668C">
        <w:rPr>
          <w:sz w:val="24"/>
          <w:szCs w:val="24"/>
        </w:rPr>
        <w:t xml:space="preserve"> </w:t>
      </w:r>
      <w:r w:rsidRPr="002F1E6D">
        <w:rPr>
          <w:sz w:val="24"/>
          <w:szCs w:val="24"/>
        </w:rPr>
        <w:t>laïcité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Continuité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Obligation</w:t>
      </w:r>
      <w:r w:rsidR="0033668C" w:rsidRPr="002F1E6D">
        <w:rPr>
          <w:sz w:val="24"/>
          <w:szCs w:val="24"/>
        </w:rPr>
        <w:t xml:space="preserve"> d'accueil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Gestion</w:t>
      </w:r>
      <w:r w:rsidR="0033668C" w:rsidRPr="002F1E6D">
        <w:rPr>
          <w:sz w:val="24"/>
          <w:szCs w:val="24"/>
        </w:rPr>
        <w:t xml:space="preserve"> et réponses aux attentes des usagers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33668C" w:rsidRPr="002F1E6D">
        <w:rPr>
          <w:sz w:val="24"/>
          <w:szCs w:val="24"/>
        </w:rPr>
        <w:t>idactisation</w:t>
      </w:r>
      <w:proofErr w:type="spellEnd"/>
      <w:r w:rsidR="0033668C" w:rsidRPr="002F1E6D">
        <w:rPr>
          <w:sz w:val="24"/>
          <w:szCs w:val="24"/>
        </w:rPr>
        <w:t xml:space="preserve"> des supports, des consignes et des enseignements</w:t>
      </w:r>
    </w:p>
    <w:p w:rsidR="001713FD" w:rsidRDefault="0033668C" w:rsidP="00BB6ADC">
      <w:pPr>
        <w:pStyle w:val="Titre2"/>
        <w:tabs>
          <w:tab w:val="left" w:pos="709"/>
        </w:tabs>
        <w:ind w:left="709"/>
      </w:pPr>
      <w:r>
        <w:t>Efficacité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Adaptation</w:t>
      </w:r>
      <w:r w:rsidR="0033668C" w:rsidRPr="002F1E6D">
        <w:rPr>
          <w:sz w:val="24"/>
          <w:szCs w:val="24"/>
        </w:rPr>
        <w:t xml:space="preserve"> aux publics accueillis et à l'évolution du système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>
        <w:rPr>
          <w:sz w:val="24"/>
          <w:szCs w:val="24"/>
        </w:rPr>
        <w:t>A</w:t>
      </w:r>
      <w:r w:rsidR="0033668C" w:rsidRPr="002F1E6D">
        <w:rPr>
          <w:sz w:val="24"/>
          <w:szCs w:val="24"/>
        </w:rPr>
        <w:t>mélioration constante ==&gt; formation, implication individuelle dans l'actualisation (connaissances diverses, pédagogie, NTIC ...)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Faire</w:t>
      </w:r>
      <w:r w:rsidR="0033668C" w:rsidRPr="002F1E6D">
        <w:rPr>
          <w:sz w:val="24"/>
          <w:szCs w:val="24"/>
        </w:rPr>
        <w:t xml:space="preserve"> vivre les instances démocratiques au sein de l'établissement</w:t>
      </w:r>
    </w:p>
    <w:p w:rsidR="001713FD" w:rsidRPr="002F1E6D" w:rsidRDefault="00C50CF3" w:rsidP="00E11195">
      <w:pPr>
        <w:pStyle w:val="Titre3"/>
        <w:ind w:left="1134"/>
        <w:rPr>
          <w:sz w:val="24"/>
          <w:szCs w:val="24"/>
        </w:rPr>
      </w:pPr>
      <w:r w:rsidRPr="002F1E6D">
        <w:rPr>
          <w:sz w:val="24"/>
          <w:szCs w:val="24"/>
        </w:rPr>
        <w:t>Évaluer</w:t>
      </w:r>
      <w:r w:rsidR="0033668C" w:rsidRPr="002F1E6D">
        <w:rPr>
          <w:sz w:val="24"/>
          <w:szCs w:val="24"/>
        </w:rPr>
        <w:t xml:space="preserve"> ses actions, s'auto évaluer pour progresser</w:t>
      </w:r>
    </w:p>
    <w:sectPr w:rsidR="001713FD" w:rsidRPr="002F1E6D" w:rsidSect="00EB6D52">
      <w:headerReference w:type="default" r:id="rId8"/>
      <w:pgSz w:w="11905" w:h="16837"/>
      <w:pgMar w:top="1134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DE" w:rsidRDefault="0033668C">
      <w:r>
        <w:separator/>
      </w:r>
    </w:p>
  </w:endnote>
  <w:endnote w:type="continuationSeparator" w:id="0">
    <w:p w:rsidR="00501CDE" w:rsidRDefault="0033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tar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DE" w:rsidRDefault="0033668C">
      <w:r>
        <w:rPr>
          <w:color w:val="000000"/>
        </w:rPr>
        <w:separator/>
      </w:r>
    </w:p>
  </w:footnote>
  <w:footnote w:type="continuationSeparator" w:id="0">
    <w:p w:rsidR="00501CDE" w:rsidRDefault="0033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F3" w:rsidRDefault="00EB6D52" w:rsidP="00EB6D52">
    <w:pPr>
      <w:pStyle w:val="Titre"/>
    </w:pPr>
    <w:r>
      <w:t xml:space="preserve">Agir en éducateur responsable </w:t>
    </w:r>
  </w:p>
  <w:p w:rsidR="00EB6D52" w:rsidRDefault="00EB6D52" w:rsidP="00EB6D52">
    <w:pPr>
      <w:pStyle w:val="Titre"/>
    </w:pPr>
    <w:proofErr w:type="gramStart"/>
    <w:r>
      <w:t>et</w:t>
    </w:r>
    <w:proofErr w:type="gramEnd"/>
    <w:r>
      <w:t xml:space="preserve"> selon des principes éthique</w:t>
    </w:r>
    <w:r w:rsidR="00C50CF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A69"/>
    <w:multiLevelType w:val="hybridMultilevel"/>
    <w:tmpl w:val="406CDA7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F1E23A9"/>
    <w:multiLevelType w:val="hybridMultilevel"/>
    <w:tmpl w:val="750A8B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D9D149F"/>
    <w:multiLevelType w:val="hybridMultilevel"/>
    <w:tmpl w:val="8CFC465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82D52C8"/>
    <w:multiLevelType w:val="multilevel"/>
    <w:tmpl w:val="AC687DD4"/>
    <w:styleLink w:val="WWOutlineListStyle"/>
    <w:lvl w:ilvl="0">
      <w:start w:val="1"/>
      <w:numFmt w:val="decimal"/>
      <w:pStyle w:val="Titre1"/>
      <w:lvlText w:val="%1"/>
      <w:lvlJc w:val="left"/>
    </w:lvl>
    <w:lvl w:ilvl="1">
      <w:start w:val="1"/>
      <w:numFmt w:val="decimal"/>
      <w:pStyle w:val="Titre2"/>
      <w:lvlText w:val="%1.%2"/>
      <w:lvlJc w:val="left"/>
    </w:lvl>
    <w:lvl w:ilvl="2">
      <w:start w:val="1"/>
      <w:numFmt w:val="decimal"/>
      <w:pStyle w:val="Titre3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3"/>
    <w:lvlOverride w:ilvl="2">
      <w:lvl w:ilvl="2">
        <w:start w:val="1"/>
        <w:numFmt w:val="decimal"/>
        <w:pStyle w:val="Titre3"/>
        <w:lvlText w:val="%1.%2.%3"/>
        <w:lvlJc w:val="left"/>
        <w:rPr>
          <w:sz w:val="24"/>
          <w:szCs w:val="24"/>
        </w:rPr>
      </w:lvl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13FD"/>
    <w:rsid w:val="00110DA2"/>
    <w:rsid w:val="001713FD"/>
    <w:rsid w:val="002F1E6D"/>
    <w:rsid w:val="0033668C"/>
    <w:rsid w:val="00501CDE"/>
    <w:rsid w:val="00BB6ADC"/>
    <w:rsid w:val="00C50CF3"/>
    <w:rsid w:val="00E11195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kern w:val="3"/>
        <w:sz w:val="24"/>
        <w:szCs w:val="24"/>
        <w:lang w:val="fr-FR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5"/>
      </w:numPr>
    </w:pPr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Sous-titre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F1E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6D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D52"/>
  </w:style>
  <w:style w:type="paragraph" w:styleId="Pieddepage">
    <w:name w:val="footer"/>
    <w:basedOn w:val="Normal"/>
    <w:link w:val="PieddepageCar"/>
    <w:uiPriority w:val="99"/>
    <w:unhideWhenUsed/>
    <w:rsid w:val="00EB6D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kern w:val="3"/>
        <w:sz w:val="24"/>
        <w:szCs w:val="24"/>
        <w:lang w:val="fr-FR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5"/>
      </w:numPr>
    </w:pPr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Sous-titre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F1E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6D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D52"/>
  </w:style>
  <w:style w:type="paragraph" w:styleId="Pieddepage">
    <w:name w:val="footer"/>
    <w:basedOn w:val="Normal"/>
    <w:link w:val="PieddepageCar"/>
    <w:uiPriority w:val="99"/>
    <w:unhideWhenUsed/>
    <w:rsid w:val="00EB6D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Francodeport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Valérie ROMEYER</cp:lastModifiedBy>
  <cp:revision>8</cp:revision>
  <dcterms:created xsi:type="dcterms:W3CDTF">2015-05-15T14:47:00Z</dcterms:created>
  <dcterms:modified xsi:type="dcterms:W3CDTF">2015-06-07T17:01:00Z</dcterms:modified>
</cp:coreProperties>
</file>