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A" w:rsidRPr="00BA0F3A" w:rsidRDefault="006E77EB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t xml:space="preserve">ANNEXE </w:t>
      </w:r>
      <w:r w:rsidR="00DD6CB9">
        <w:rPr>
          <w:rFonts w:ascii="Arial" w:hAnsi="Arial" w:cs="Arial"/>
          <w:b/>
        </w:rPr>
        <w:t>3</w:t>
      </w:r>
      <w:r w:rsidR="00A61890">
        <w:rPr>
          <w:rFonts w:ascii="Arial" w:hAnsi="Arial" w:cs="Arial"/>
          <w:b/>
        </w:rPr>
        <w:t>A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="00652FAA" w:rsidRPr="00DD6CB9">
        <w:rPr>
          <w:rFonts w:ascii="Arial" w:hAnsi="Arial" w:cs="Arial"/>
          <w:b/>
        </w:rPr>
        <w:t>EP2</w:t>
      </w:r>
      <w:r w:rsidR="00652FAA">
        <w:rPr>
          <w:rFonts w:ascii="Arial" w:hAnsi="Arial" w:cs="Arial"/>
          <w:b/>
        </w:rPr>
        <w:t xml:space="preserve"> - </w:t>
      </w:r>
      <w:r w:rsidR="00652FAA" w:rsidRPr="00DD6CB9">
        <w:rPr>
          <w:rFonts w:ascii="Arial" w:hAnsi="Arial" w:cs="Arial"/>
          <w:b/>
        </w:rPr>
        <w:t xml:space="preserve">Sécurité des personnes et des biens </w:t>
      </w:r>
    </w:p>
    <w:p w:rsidR="00DD6CB9" w:rsidRPr="00DD6CB9" w:rsidRDefault="00652FAA" w:rsidP="006E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D6CB9" w:rsidRPr="00DD6CB9">
        <w:rPr>
          <w:rFonts w:ascii="Arial" w:hAnsi="Arial" w:cs="Arial"/>
          <w:b/>
        </w:rPr>
        <w:t>rille d’évaluation en CCF</w:t>
      </w:r>
    </w:p>
    <w:p w:rsidR="006E77EB" w:rsidRPr="00BA0F3A" w:rsidRDefault="006E77EB" w:rsidP="006E77EB">
      <w:pPr>
        <w:spacing w:after="0"/>
        <w:rPr>
          <w:rFonts w:ascii="Arial" w:hAnsi="Arial" w:cs="Arial"/>
          <w:sz w:val="8"/>
          <w:szCs w:val="8"/>
        </w:rPr>
      </w:pPr>
    </w:p>
    <w:p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6E77EB" w:rsidRDefault="006E77EB" w:rsidP="006E77EB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:rsidR="006E77EB" w:rsidRDefault="006E77EB" w:rsidP="006E77EB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42712A" w:rsidRDefault="0042712A" w:rsidP="00872A0C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1 </w:t>
      </w:r>
      <w:r w:rsidR="00872A0C"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 w:rsidR="006E77EB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872A0C" w:rsidRPr="00872A0C" w:rsidTr="0041546F">
        <w:tc>
          <w:tcPr>
            <w:tcW w:w="10774" w:type="dxa"/>
          </w:tcPr>
          <w:p w:rsidR="00872A0C" w:rsidRDefault="00872A0C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:rsidR="00872A0C" w:rsidRDefault="00872A0C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D6CB9" w:rsidRPr="00872A0C" w:rsidRDefault="00DD6CB9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DD6CB9" w:rsidRPr="00DD6CB9" w:rsidRDefault="00DD6CB9" w:rsidP="00DD6CB9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DD6CB9" w:rsidRPr="006E77EB" w:rsidTr="00DD6CB9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:rsidR="00DD6CB9" w:rsidRPr="006E77EB" w:rsidRDefault="00DD6CB9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DD6CB9" w:rsidRPr="006E77EB" w:rsidTr="00DD6CB9">
        <w:trPr>
          <w:trHeight w:val="1551"/>
          <w:jc w:val="center"/>
        </w:trPr>
        <w:tc>
          <w:tcPr>
            <w:tcW w:w="833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486" w:type="dxa"/>
            <w:vAlign w:val="center"/>
          </w:tcPr>
          <w:p w:rsidR="00DD6CB9" w:rsidRPr="006E77EB" w:rsidRDefault="00DD6CB9" w:rsidP="00DD6CB9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Repérer et signaler les situations matérielles génératrices de risques</w:t>
            </w:r>
          </w:p>
        </w:tc>
        <w:tc>
          <w:tcPr>
            <w:tcW w:w="763" w:type="dxa"/>
          </w:tcPr>
          <w:p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:rsidTr="00DD6CB9">
        <w:trPr>
          <w:trHeight w:val="1829"/>
          <w:jc w:val="center"/>
        </w:trPr>
        <w:tc>
          <w:tcPr>
            <w:tcW w:w="833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486" w:type="dxa"/>
            <w:vAlign w:val="center"/>
          </w:tcPr>
          <w:p w:rsidR="00DD6CB9" w:rsidRPr="00DD6CB9" w:rsidRDefault="00DD6CB9" w:rsidP="00DD6CB9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Prévenir les risques 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- o</w:t>
            </w:r>
            <w:r w:rsidRPr="00DD6CB9">
              <w:rPr>
                <w:rFonts w:ascii="Arial" w:hAnsi="Arial" w:cs="Arial"/>
                <w:bCs/>
                <w:sz w:val="18"/>
                <w:szCs w:val="18"/>
              </w:rPr>
              <w:t>bserver une situation, un lieu, une scène,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- i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 xml:space="preserve">dentifier un objet pouvant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résenter un risque,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repérer les situations à risque</w:t>
            </w:r>
          </w:p>
        </w:tc>
        <w:tc>
          <w:tcPr>
            <w:tcW w:w="763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:rsidTr="00DD6CB9">
        <w:trPr>
          <w:trHeight w:val="2252"/>
          <w:jc w:val="center"/>
        </w:trPr>
        <w:tc>
          <w:tcPr>
            <w:tcW w:w="833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486" w:type="dxa"/>
            <w:vAlign w:val="center"/>
          </w:tcPr>
          <w:p w:rsidR="00DD6CB9" w:rsidRPr="006E77EB" w:rsidRDefault="00DD6CB9" w:rsidP="00DD6CB9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Prendre les dispositions adaptées pour supprimer ou limiter le risque 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mettre en place un dispositif de protection,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intervenir soi-même,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alerter les services compétents pour intervention.</w:t>
            </w:r>
          </w:p>
        </w:tc>
        <w:tc>
          <w:tcPr>
            <w:tcW w:w="763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:rsidTr="008A59B0">
        <w:trPr>
          <w:jc w:val="center"/>
        </w:trPr>
        <w:tc>
          <w:tcPr>
            <w:tcW w:w="10745" w:type="dxa"/>
            <w:gridSpan w:val="7"/>
          </w:tcPr>
          <w:p w:rsidR="00DD6CB9" w:rsidRPr="006E77EB" w:rsidRDefault="00DD6CB9" w:rsidP="008A59B0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6CB9" w:rsidRPr="006E77EB" w:rsidRDefault="00DD6CB9" w:rsidP="008A59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 proposée au jury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40</w:t>
            </w:r>
          </w:p>
          <w:p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</w:tbl>
    <w:p w:rsidR="00DD6CB9" w:rsidRPr="00DD6CB9" w:rsidRDefault="00DD6CB9" w:rsidP="00872A0C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6E77EB" w:rsidRPr="00EA7977" w:rsidTr="006E77EB">
        <w:trPr>
          <w:trHeight w:val="424"/>
        </w:trPr>
        <w:tc>
          <w:tcPr>
            <w:tcW w:w="10657" w:type="dxa"/>
            <w:gridSpan w:val="4"/>
            <w:vAlign w:val="center"/>
          </w:tcPr>
          <w:p w:rsidR="006E77EB" w:rsidRPr="00EA7977" w:rsidRDefault="006E77EB" w:rsidP="006E77EB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E77EB" w:rsidRPr="00EA7977" w:rsidTr="006E77EB">
        <w:tc>
          <w:tcPr>
            <w:tcW w:w="2354" w:type="dxa"/>
            <w:vAlign w:val="center"/>
          </w:tcPr>
          <w:p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77EB" w:rsidRPr="00EA7977" w:rsidTr="006E77EB">
        <w:trPr>
          <w:trHeight w:val="1377"/>
        </w:trPr>
        <w:tc>
          <w:tcPr>
            <w:tcW w:w="2354" w:type="dxa"/>
            <w:vAlign w:val="center"/>
          </w:tcPr>
          <w:p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1890" w:rsidRDefault="00A61890" w:rsidP="00A61890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18"/>
          <w:szCs w:val="18"/>
        </w:rPr>
        <w:br w:type="page"/>
      </w:r>
    </w:p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3B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 CCF</w:t>
      </w:r>
    </w:p>
    <w:p w:rsidR="00A61890" w:rsidRPr="00BA0F3A" w:rsidRDefault="00A61890" w:rsidP="00A61890">
      <w:pPr>
        <w:spacing w:after="0"/>
        <w:rPr>
          <w:rFonts w:ascii="Arial" w:hAnsi="Arial" w:cs="Arial"/>
          <w:sz w:val="8"/>
          <w:szCs w:val="8"/>
        </w:rPr>
      </w:pPr>
    </w:p>
    <w:p w:rsidR="00A61890" w:rsidRPr="00BA0F3A" w:rsidRDefault="00A61890" w:rsidP="00A6189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A61890" w:rsidRDefault="00A61890" w:rsidP="00A6189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:rsidR="00A61890" w:rsidRDefault="00A61890" w:rsidP="00A6189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</w:t>
      </w:r>
      <w:r>
        <w:rPr>
          <w:rFonts w:ascii="Arial" w:eastAsiaTheme="minorHAnsi" w:hAnsi="Arial" w:cs="Arial"/>
          <w:b/>
          <w:sz w:val="24"/>
          <w:szCs w:val="24"/>
        </w:rPr>
        <w:t xml:space="preserve">2-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A61890" w:rsidRPr="00872A0C" w:rsidTr="0041546F">
        <w:tc>
          <w:tcPr>
            <w:tcW w:w="10774" w:type="dxa"/>
          </w:tcPr>
          <w:p w:rsidR="00A61890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:rsidR="00A61890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61890" w:rsidRPr="00872A0C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A61890" w:rsidRPr="00DD6CB9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A61890" w:rsidRPr="006E77EB" w:rsidTr="0041546F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:rsidR="00A61890" w:rsidRPr="006E77EB" w:rsidRDefault="00A61890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A61890" w:rsidRPr="006E77EB" w:rsidTr="0041546F">
        <w:trPr>
          <w:trHeight w:val="997"/>
          <w:jc w:val="center"/>
        </w:trPr>
        <w:tc>
          <w:tcPr>
            <w:tcW w:w="833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486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63" w:type="dxa"/>
          </w:tcPr>
          <w:p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:rsidTr="0041546F">
        <w:trPr>
          <w:trHeight w:val="969"/>
          <w:jc w:val="center"/>
        </w:trPr>
        <w:tc>
          <w:tcPr>
            <w:tcW w:w="833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486" w:type="dxa"/>
            <w:vAlign w:val="center"/>
          </w:tcPr>
          <w:p w:rsidR="00A61890" w:rsidRPr="00DD6CB9" w:rsidRDefault="00A61890" w:rsidP="008A59B0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63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:rsidTr="0041546F">
        <w:trPr>
          <w:trHeight w:val="1267"/>
          <w:jc w:val="center"/>
        </w:trPr>
        <w:tc>
          <w:tcPr>
            <w:tcW w:w="833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2486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63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:rsidTr="0041546F">
        <w:trPr>
          <w:trHeight w:val="562"/>
          <w:jc w:val="center"/>
        </w:trPr>
        <w:tc>
          <w:tcPr>
            <w:tcW w:w="10745" w:type="dxa"/>
            <w:gridSpan w:val="7"/>
            <w:vAlign w:val="center"/>
          </w:tcPr>
          <w:p w:rsidR="00A61890" w:rsidRPr="006E77EB" w:rsidRDefault="00A61890" w:rsidP="00A61890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 proposée au jury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40</w:t>
            </w:r>
          </w:p>
        </w:tc>
      </w:tr>
    </w:tbl>
    <w:p w:rsidR="00A61890" w:rsidRP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i/>
          <w:sz w:val="12"/>
          <w:szCs w:val="12"/>
        </w:rPr>
      </w:pPr>
    </w:p>
    <w:tbl>
      <w:tblPr>
        <w:tblStyle w:val="Grilledutableau"/>
        <w:tblW w:w="10774" w:type="dxa"/>
        <w:tblInd w:w="-147" w:type="dxa"/>
        <w:tblLook w:val="04A0"/>
      </w:tblPr>
      <w:tblGrid>
        <w:gridCol w:w="2269"/>
        <w:gridCol w:w="6883"/>
        <w:gridCol w:w="1622"/>
      </w:tblGrid>
      <w:tr w:rsidR="00A61890" w:rsidRPr="007C42E3" w:rsidTr="0041546F">
        <w:trPr>
          <w:trHeight w:val="574"/>
        </w:trPr>
        <w:tc>
          <w:tcPr>
            <w:tcW w:w="2269" w:type="dxa"/>
            <w:vMerge w:val="restart"/>
            <w:vAlign w:val="center"/>
          </w:tcPr>
          <w:p w:rsidR="00A61890" w:rsidRDefault="00A61890" w:rsidP="00A6189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phase 1 + phase 2</w:t>
            </w:r>
          </w:p>
        </w:tc>
        <w:tc>
          <w:tcPr>
            <w:tcW w:w="6883" w:type="dxa"/>
            <w:vAlign w:val="center"/>
          </w:tcPr>
          <w:p w:rsidR="00A61890" w:rsidRPr="007C42E3" w:rsidRDefault="00A61890" w:rsidP="008A59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Appréciation globale</w:t>
            </w:r>
          </w:p>
        </w:tc>
        <w:tc>
          <w:tcPr>
            <w:tcW w:w="1622" w:type="dxa"/>
            <w:vAlign w:val="center"/>
          </w:tcPr>
          <w:p w:rsidR="00A61890" w:rsidRPr="007C42E3" w:rsidRDefault="00A61890" w:rsidP="008A59B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2E3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A61890" w:rsidRPr="007C42E3" w:rsidTr="0041546F">
        <w:trPr>
          <w:trHeight w:val="2134"/>
        </w:trPr>
        <w:tc>
          <w:tcPr>
            <w:tcW w:w="2269" w:type="dxa"/>
            <w:vMerge/>
          </w:tcPr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3" w:type="dxa"/>
          </w:tcPr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1890" w:rsidRPr="007C42E3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A61890" w:rsidRPr="007C42E3" w:rsidRDefault="00A61890" w:rsidP="008A59B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41546F">
              <w:rPr>
                <w:rFonts w:ascii="Arial" w:hAnsi="Arial" w:cs="Arial"/>
                <w:b/>
                <w:sz w:val="40"/>
                <w:szCs w:val="40"/>
              </w:rPr>
              <w:t>80</w:t>
            </w:r>
          </w:p>
        </w:tc>
      </w:tr>
    </w:tbl>
    <w:p w:rsid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3077"/>
      </w:tblGrid>
      <w:tr w:rsidR="00A61890" w:rsidRPr="00EA7977" w:rsidTr="0041546F">
        <w:trPr>
          <w:trHeight w:val="424"/>
        </w:trPr>
        <w:tc>
          <w:tcPr>
            <w:tcW w:w="10774" w:type="dxa"/>
            <w:gridSpan w:val="4"/>
            <w:vAlign w:val="center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A61890" w:rsidRPr="00EA7977" w:rsidTr="0041546F">
        <w:tc>
          <w:tcPr>
            <w:tcW w:w="2354" w:type="dxa"/>
            <w:vAlign w:val="center"/>
          </w:tcPr>
          <w:p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1890" w:rsidRPr="00EA7977" w:rsidTr="0041546F">
        <w:trPr>
          <w:trHeight w:val="1377"/>
        </w:trPr>
        <w:tc>
          <w:tcPr>
            <w:tcW w:w="2354" w:type="dxa"/>
            <w:vAlign w:val="center"/>
          </w:tcPr>
          <w:p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</w:tcPr>
          <w:p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1890" w:rsidRDefault="00A61890" w:rsidP="00A61890">
      <w:pPr>
        <w:spacing w:after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bookmarkStart w:id="0" w:name="_GoBack"/>
      <w:bookmarkEnd w:id="0"/>
    </w:p>
    <w:sectPr w:rsidR="00A61890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1F" w:rsidRDefault="001D741F" w:rsidP="00B61D5E">
      <w:pPr>
        <w:spacing w:after="0" w:line="240" w:lineRule="auto"/>
      </w:pPr>
      <w:r>
        <w:separator/>
      </w:r>
    </w:p>
  </w:endnote>
  <w:endnote w:type="continuationSeparator" w:id="1">
    <w:p w:rsidR="001D741F" w:rsidRDefault="001D741F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B74A6E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1D741F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1F" w:rsidRDefault="001D741F" w:rsidP="00B61D5E">
      <w:pPr>
        <w:spacing w:after="0" w:line="240" w:lineRule="auto"/>
      </w:pPr>
      <w:r>
        <w:separator/>
      </w:r>
    </w:p>
  </w:footnote>
  <w:footnote w:type="continuationSeparator" w:id="1">
    <w:p w:rsidR="001D741F" w:rsidRDefault="001D741F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D741F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5E9B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45C14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8E3FFA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74A6E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E808-CBC5-4622-8ADB-8A75F9B5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2018-02-05T13:20:00Z</dcterms:created>
  <dcterms:modified xsi:type="dcterms:W3CDTF">2018-02-05T13:20:00Z</dcterms:modified>
</cp:coreProperties>
</file>