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CA" w:rsidRPr="005F3BF3" w:rsidRDefault="00241780" w:rsidP="005C0E7A">
      <w:pPr>
        <w:jc w:val="center"/>
        <w:rPr>
          <w:rFonts w:ascii="Arial" w:hAnsi="Arial" w:cs="Arial"/>
        </w:rPr>
      </w:pPr>
      <w:r w:rsidRPr="0024178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5.85pt;margin-top:1.65pt;width:149.25pt;height:165pt;z-index:251661312" stroked="f">
            <v:textbox>
              <w:txbxContent>
                <w:p w:rsidR="000F1337" w:rsidRDefault="000F1337" w:rsidP="000F1337">
                  <w:r w:rsidRPr="00CB1A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3070" cy="1703070"/>
                        <wp:effectExtent l="19050" t="0" r="0" b="0"/>
                        <wp:docPr id="5" name="Image 14" descr="Résultat de recherche d'images pour &quot;académie de lyon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cadémie de lyon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070" cy="1703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6"/>
        <w:gridCol w:w="6005"/>
        <w:gridCol w:w="2737"/>
      </w:tblGrid>
      <w:tr w:rsidR="00E00C39" w:rsidRPr="00C364FA" w:rsidTr="00E00C39">
        <w:trPr>
          <w:trHeight w:val="862"/>
        </w:trPr>
        <w:tc>
          <w:tcPr>
            <w:tcW w:w="2694" w:type="dxa"/>
            <w:vMerge w:val="restart"/>
            <w:vAlign w:val="center"/>
          </w:tcPr>
          <w:p w:rsidR="00E00C39" w:rsidRPr="00C364FA" w:rsidRDefault="00E00C39" w:rsidP="000F1337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</w:p>
        </w:tc>
        <w:tc>
          <w:tcPr>
            <w:tcW w:w="6587" w:type="dxa"/>
            <w:shd w:val="clear" w:color="auto" w:fill="F2F2F2" w:themeFill="background1" w:themeFillShade="F2"/>
          </w:tcPr>
          <w:p w:rsidR="00E00C39" w:rsidRPr="00C364FA" w:rsidRDefault="00E00C39" w:rsidP="00375C76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CERTIFICAT D’APTITUDE PROFESSIONNELLE</w:t>
            </w:r>
            <w:r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r w:rsidR="00375C76">
              <w:rPr>
                <w:rFonts w:ascii="Arial" w:hAnsi="Arial" w:cs="Arial"/>
                <w:b/>
                <w:bCs/>
                <w:sz w:val="32"/>
                <w:szCs w:val="40"/>
              </w:rPr>
              <w:t>« </w:t>
            </w:r>
            <w:r w:rsidR="00375C76">
              <w:rPr>
                <w:rFonts w:ascii="Arial" w:hAnsi="Arial" w:cs="Arial"/>
                <w:b/>
                <w:bCs/>
                <w:smallCaps/>
                <w:sz w:val="32"/>
                <w:szCs w:val="40"/>
              </w:rPr>
              <w:t>Commercialisation et Services en Hôtel-Café-Restaurant</w:t>
            </w:r>
            <w:r w:rsidR="00375C76">
              <w:rPr>
                <w:rFonts w:ascii="Arial" w:hAnsi="Arial" w:cs="Arial"/>
                <w:b/>
                <w:bCs/>
                <w:sz w:val="32"/>
                <w:szCs w:val="40"/>
              </w:rPr>
              <w:t> »</w:t>
            </w:r>
          </w:p>
        </w:tc>
        <w:tc>
          <w:tcPr>
            <w:tcW w:w="1491" w:type="dxa"/>
            <w:shd w:val="clear" w:color="auto" w:fill="auto"/>
          </w:tcPr>
          <w:p w:rsidR="00E00C39" w:rsidRPr="00EA66CC" w:rsidRDefault="00B64455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9855" cy="1062990"/>
                  <wp:effectExtent l="0" t="0" r="63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CSHC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45" cy="10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39" w:rsidRPr="00C364FA" w:rsidTr="00E00C39">
        <w:trPr>
          <w:trHeight w:val="693"/>
        </w:trPr>
        <w:tc>
          <w:tcPr>
            <w:tcW w:w="2694" w:type="dxa"/>
            <w:vMerge/>
          </w:tcPr>
          <w:p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078" w:type="dxa"/>
            <w:gridSpan w:val="2"/>
          </w:tcPr>
          <w:p w:rsidR="00E00C39" w:rsidRDefault="00E00C39" w:rsidP="005C0E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F3BF3">
              <w:rPr>
                <w:rFonts w:ascii="Arial" w:hAnsi="Arial" w:cs="Arial"/>
                <w:sz w:val="40"/>
                <w:szCs w:val="40"/>
              </w:rPr>
              <w:t xml:space="preserve">ÉPREUVE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EP1</w:t>
            </w:r>
          </w:p>
          <w:p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6057">
              <w:rPr>
                <w:rFonts w:ascii="Arial" w:hAnsi="Arial" w:cs="Arial"/>
                <w:b/>
                <w:lang w:eastAsia="en-US"/>
              </w:rPr>
              <w:t>Organisation de la production de cuisine</w:t>
            </w:r>
          </w:p>
          <w:p w:rsidR="00E00C39" w:rsidRPr="00EA66CC" w:rsidRDefault="00E00C39" w:rsidP="005C0E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66CC">
              <w:rPr>
                <w:rFonts w:ascii="Arial" w:hAnsi="Arial" w:cs="Arial"/>
                <w:b/>
                <w:sz w:val="40"/>
                <w:szCs w:val="40"/>
              </w:rPr>
              <w:t xml:space="preserve">Évaluation significative </w:t>
            </w:r>
          </w:p>
          <w:p w:rsidR="00E00C39" w:rsidRPr="005F3BF3" w:rsidRDefault="00E00C39" w:rsidP="00E01CDB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Culture professionnelle </w:t>
            </w:r>
            <w:r w:rsidR="00E01CDB">
              <w:rPr>
                <w:rFonts w:ascii="Arial" w:hAnsi="Arial" w:cs="Arial"/>
                <w:sz w:val="40"/>
                <w:szCs w:val="40"/>
              </w:rPr>
              <w:t>CS en HCR</w:t>
            </w:r>
          </w:p>
        </w:tc>
      </w:tr>
    </w:tbl>
    <w:p w:rsidR="003F1942" w:rsidRPr="00C364FA" w:rsidRDefault="003F1942" w:rsidP="005C0E7A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PlainTable4"/>
        <w:tblW w:w="11023" w:type="dxa"/>
        <w:tblLook w:val="04A0"/>
      </w:tblPr>
      <w:tblGrid>
        <w:gridCol w:w="2736"/>
        <w:gridCol w:w="630"/>
        <w:gridCol w:w="915"/>
        <w:gridCol w:w="2639"/>
        <w:gridCol w:w="34"/>
        <w:gridCol w:w="445"/>
        <w:gridCol w:w="662"/>
        <w:gridCol w:w="2243"/>
        <w:gridCol w:w="719"/>
      </w:tblGrid>
      <w:tr w:rsidR="00781FB7" w:rsidRPr="00781FB7" w:rsidTr="00375C76">
        <w:trPr>
          <w:cnfStyle w:val="100000000000"/>
        </w:trPr>
        <w:tc>
          <w:tcPr>
            <w:cnfStyle w:val="001000000000"/>
            <w:tcW w:w="11023" w:type="dxa"/>
            <w:gridSpan w:val="9"/>
            <w:vAlign w:val="center"/>
          </w:tcPr>
          <w:p w:rsidR="00781FB7" w:rsidRPr="00781FB7" w:rsidRDefault="00781FB7" w:rsidP="005C0E7A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781FB7">
              <w:rPr>
                <w:rFonts w:ascii="Arial" w:hAnsi="Arial" w:cs="Arial"/>
                <w:b w:val="0"/>
                <w:sz w:val="32"/>
              </w:rPr>
              <w:t>Identification du centre d’épreuve</w:t>
            </w:r>
          </w:p>
        </w:tc>
      </w:tr>
      <w:tr w:rsidR="00781FB7" w:rsidRPr="00781FB7" w:rsidTr="00375C76">
        <w:trPr>
          <w:cnfStyle w:val="000000100000"/>
          <w:trHeight w:val="2172"/>
        </w:trPr>
        <w:tc>
          <w:tcPr>
            <w:cnfStyle w:val="001000000000"/>
            <w:tcW w:w="7399" w:type="dxa"/>
            <w:gridSpan w:val="6"/>
            <w:vAlign w:val="center"/>
          </w:tcPr>
          <w:p w:rsidR="00781FB7" w:rsidRPr="00781FB7" w:rsidRDefault="00781FB7" w:rsidP="005C0E7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624" w:type="dxa"/>
            <w:gridSpan w:val="3"/>
            <w:vAlign w:val="center"/>
          </w:tcPr>
          <w:p w:rsidR="00781FB7" w:rsidRPr="00C364FA" w:rsidRDefault="00781FB7" w:rsidP="005C0E7A">
            <w:pPr>
              <w:jc w:val="center"/>
              <w:cnfStyle w:val="00000010000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375C76" w:rsidRPr="00104D43" w:rsidTr="00375C76">
        <w:trPr>
          <w:trHeight w:val="419"/>
        </w:trPr>
        <w:tc>
          <w:tcPr>
            <w:cnfStyle w:val="001000000000"/>
            <w:tcW w:w="4281" w:type="dxa"/>
            <w:gridSpan w:val="3"/>
            <w:shd w:val="clear" w:color="auto" w:fill="D9D9D9" w:themeFill="background1" w:themeFillShade="D9"/>
            <w:vAlign w:val="center"/>
          </w:tcPr>
          <w:p w:rsidR="00375C76" w:rsidRPr="00104D43" w:rsidRDefault="00375C76" w:rsidP="00F749D0">
            <w:pPr>
              <w:pStyle w:val="Citationintense"/>
              <w:tabs>
                <w:tab w:val="left" w:pos="3544"/>
              </w:tabs>
              <w:spacing w:before="0" w:after="0"/>
              <w:ind w:left="142" w:right="663"/>
              <w:rPr>
                <w:rFonts w:ascii="Segoe UI" w:hAnsi="Segoe UI" w:cs="Segoe UI"/>
                <w:i w:val="0"/>
                <w:sz w:val="20"/>
                <w:szCs w:val="20"/>
              </w:rPr>
            </w:pPr>
            <w:r>
              <w:rPr>
                <w:rFonts w:ascii="Segoe UI" w:hAnsi="Segoe UI" w:cs="Segoe UI"/>
                <w:i w:val="0"/>
                <w:noProof/>
                <w:sz w:val="20"/>
                <w:szCs w:val="20"/>
                <w:lang w:eastAsia="fr-FR"/>
              </w:rPr>
              <w:pict>
                <v:roundrect id="_x0000_s1040" style="position:absolute;left:0;text-align:left;margin-left:150.3pt;margin-top:2.5pt;width:12.15pt;height:12.35pt;z-index:251669504;mso-position-horizontal-relative:text;mso-position-vertical-relative:text" arcsize="10923f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oundrect>
              </w:pic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Évaluation significative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n°             </w:t>
            </w:r>
            <w:r>
              <w:rPr>
                <w:rStyle w:val="Appelnotedebasdep"/>
                <w:rFonts w:ascii="Segoe UI" w:hAnsi="Segoe UI" w:cs="Segoe UI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375C76" w:rsidRPr="00104D43" w:rsidRDefault="00375C76" w:rsidP="00F749D0">
            <w:pPr>
              <w:pStyle w:val="Citationintense"/>
              <w:spacing w:before="0" w:after="0"/>
              <w:ind w:left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 :</w: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         </w:t>
            </w:r>
          </w:p>
        </w:tc>
        <w:tc>
          <w:tcPr>
            <w:tcW w:w="4103" w:type="dxa"/>
            <w:gridSpan w:val="5"/>
            <w:shd w:val="clear" w:color="auto" w:fill="D9D9D9" w:themeFill="background1" w:themeFillShade="D9"/>
            <w:vAlign w:val="center"/>
          </w:tcPr>
          <w:p w:rsidR="00375C76" w:rsidRPr="00104D43" w:rsidRDefault="00375C76" w:rsidP="00F749D0">
            <w:pPr>
              <w:pStyle w:val="Citationintense"/>
              <w:spacing w:before="0" w:after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Durée : 30 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 </w: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minutes</w:t>
            </w:r>
          </w:p>
        </w:tc>
      </w:tr>
      <w:tr w:rsidR="00375C76" w:rsidRPr="00104D43" w:rsidTr="00375C76">
        <w:trPr>
          <w:cnfStyle w:val="000000100000"/>
        </w:trPr>
        <w:tc>
          <w:tcPr>
            <w:cnfStyle w:val="001000000000"/>
            <w:tcW w:w="11023" w:type="dxa"/>
            <w:gridSpan w:val="9"/>
            <w:shd w:val="clear" w:color="auto" w:fill="D9D9D9" w:themeFill="background1" w:themeFillShade="D9"/>
            <w:vAlign w:val="center"/>
          </w:tcPr>
          <w:p w:rsidR="00375C76" w:rsidRPr="00104D43" w:rsidRDefault="00375C76" w:rsidP="00F749D0">
            <w:pPr>
              <w:pStyle w:val="Citationintense"/>
              <w:spacing w:before="0" w:after="0"/>
              <w:ind w:left="142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Champs de culture professionnelle visé(s) </w:t>
            </w:r>
          </w:p>
        </w:tc>
      </w:tr>
      <w:tr w:rsidR="00375C76" w:rsidRPr="00781FB7" w:rsidTr="00375C76">
        <w:trPr>
          <w:trHeight w:val="429"/>
        </w:trPr>
        <w:tc>
          <w:tcPr>
            <w:cnfStyle w:val="001000000000"/>
            <w:tcW w:w="2736" w:type="dxa"/>
            <w:shd w:val="clear" w:color="auto" w:fill="D9D9D9" w:themeFill="background1" w:themeFillShade="D9"/>
            <w:vAlign w:val="center"/>
          </w:tcPr>
          <w:p w:rsidR="00375C76" w:rsidRPr="00AA658B" w:rsidRDefault="00375C76" w:rsidP="00F74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rect id="_x0000_s1037" style="position:absolute;left:0;text-align:left;margin-left:7.8pt;margin-top:.95pt;width:12.75pt;height:9.75pt;z-index:251666432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>
              <w:rPr>
                <w:rFonts w:ascii="Arial" w:hAnsi="Arial" w:cs="Arial"/>
              </w:rPr>
              <w:t xml:space="preserve">     </w:t>
            </w:r>
            <w:r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  <w:gridSpan w:val="3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38" style="position:absolute;margin-left:16.5pt;margin-top:.4pt;width:12.75pt;height:9.75pt;z-index:25166745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39" style="position:absolute;margin-left:36.65pt;margin-top:.75pt;width:12.75pt;height:9.75pt;z-index:25166848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Culture technologique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375C76" w:rsidRPr="00781FB7" w:rsidRDefault="00375C76" w:rsidP="00F749D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351CCA" w:rsidRPr="005F3BF3" w:rsidRDefault="00351CCA" w:rsidP="00104D43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:rsidR="00351CCA" w:rsidRPr="005F3BF3" w:rsidRDefault="00351CCA" w:rsidP="005C0E7A">
      <w:pPr>
        <w:rPr>
          <w:rFonts w:ascii="Arial" w:hAnsi="Arial" w:cs="Arial"/>
        </w:rPr>
      </w:pP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="000F1337">
        <w:rPr>
          <w:rFonts w:ascii="Arial" w:hAnsi="Arial" w:cs="Arial"/>
          <w:b/>
          <w:kern w:val="1"/>
        </w:rPr>
        <w:t xml:space="preserve"> des prestations en HCR </w:t>
      </w:r>
      <w:r w:rsidRPr="00634EA6">
        <w:rPr>
          <w:rFonts w:ascii="Arial" w:hAnsi="Arial" w:cs="Arial"/>
          <w:b/>
          <w:kern w:val="1"/>
        </w:rPr>
        <w:t>»</w:t>
      </w: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:rsidR="00351CCA" w:rsidRPr="00B53644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>Collecter l’ensemble des informations et organiser sa production culinaire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:rsidR="00351CCA" w:rsidRDefault="00351CCA" w:rsidP="005C0E7A"/>
    <w:p w:rsidR="00351CCA" w:rsidRPr="005F3BF3" w:rsidRDefault="00351CCA" w:rsidP="005C0E7A">
      <w:pPr>
        <w:rPr>
          <w:rFonts w:ascii="Arial" w:hAnsi="Arial" w:cs="Arial"/>
        </w:rPr>
      </w:pPr>
    </w:p>
    <w:p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:rsidR="002B2AC6" w:rsidRPr="00E85F08" w:rsidRDefault="00351CCA" w:rsidP="005C0E7A">
      <w:pPr>
        <w:rPr>
          <w:rFonts w:ascii="Arial" w:hAnsi="Arial" w:cs="Arial"/>
          <w:i/>
          <w:iCs/>
          <w:color w:val="auto"/>
        </w:rPr>
      </w:pPr>
      <w:r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p w:rsidR="002B2AC6" w:rsidRDefault="00241780" w:rsidP="005C0E7A">
      <w:pPr>
        <w:shd w:val="clear" w:color="auto" w:fill="FFFFFF"/>
        <w:rPr>
          <w:noProof/>
          <w:lang w:eastAsia="fr-FR"/>
        </w:rPr>
      </w:pPr>
      <w:r w:rsidRPr="00241780">
        <w:rPr>
          <w:rFonts w:ascii="Arial" w:hAnsi="Arial" w:cs="Arial"/>
          <w:i/>
          <w:iCs/>
          <w:noProof/>
          <w:sz w:val="22"/>
          <w:szCs w:val="22"/>
          <w:lang w:eastAsia="fr-FR"/>
        </w:rPr>
        <w:pict>
          <v:shape id="Zone de texte 5" o:spid="_x0000_s1026" type="#_x0000_t202" style="position:absolute;margin-left:134.4pt;margin-top:-11.85pt;width:256.25pt;height:2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<v:fill color2="#b8cce4" focus="100%" type="gradient"/>
            <v:shadow on="t" color="#243f60" opacity=".5" offset="1pt"/>
            <v:textbox style="mso-fit-shape-to-text:t">
              <w:txbxContent>
                <w:p w:rsidR="00EA66CC" w:rsidRPr="00CD0FEF" w:rsidRDefault="00EA66CC" w:rsidP="002B2AC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0FEF">
                    <w:rPr>
                      <w:rFonts w:ascii="Arial" w:hAnsi="Arial" w:cs="Arial"/>
                      <w:b/>
                      <w:color w:val="auto"/>
                    </w:rPr>
                    <w:t xml:space="preserve">PRÉSENTATION DU 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t>SUJET</w:t>
                  </w:r>
                </w:p>
              </w:txbxContent>
            </v:textbox>
          </v:shape>
        </w:pict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/>
      </w:tblPr>
      <w:tblGrid>
        <w:gridCol w:w="5086"/>
        <w:gridCol w:w="5652"/>
      </w:tblGrid>
      <w:tr w:rsidR="002B2AC6" w:rsidRPr="00343149" w:rsidTr="002B2AC6">
        <w:trPr>
          <w:trHeight w:val="3898"/>
        </w:trPr>
        <w:tc>
          <w:tcPr>
            <w:tcW w:w="5086" w:type="dxa"/>
            <w:vAlign w:val="center"/>
          </w:tcPr>
          <w:p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</w:t>
            </w:r>
            <w:r w:rsidR="00E01CDB">
              <w:rPr>
                <w:rFonts w:ascii="Arial" w:hAnsi="Arial" w:cs="Arial"/>
              </w:rPr>
              <w:t>XXXX</w:t>
            </w:r>
            <w:r w:rsidR="002B2AC6" w:rsidRPr="004A120D">
              <w:rPr>
                <w:rFonts w:ascii="Arial" w:hAnsi="Arial" w:cs="Arial"/>
              </w:rPr>
              <w:t>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B2AC6" w:rsidRPr="00343149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:rsidTr="002B2AC6">
        <w:trPr>
          <w:trHeight w:val="1689"/>
          <w:jc w:val="center"/>
        </w:trPr>
        <w:tc>
          <w:tcPr>
            <w:tcW w:w="10065" w:type="dxa"/>
          </w:tcPr>
          <w:p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:rsidR="002B2AC6" w:rsidRPr="00470691" w:rsidRDefault="002B2AC6" w:rsidP="005C0E7A">
            <w:pPr>
              <w:rPr>
                <w:sz w:val="12"/>
                <w:szCs w:val="12"/>
              </w:rPr>
            </w:pP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personnes</w:t>
            </w: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 xml:space="preserve">Capacité commerciale 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  <w:r w:rsidR="00E01CDB">
              <w:rPr>
                <w:rFonts w:ascii="Arial" w:hAnsi="Arial" w:cs="Arial"/>
                <w:b/>
              </w:rPr>
              <w:t xml:space="preserve"> DE RESTAURANT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r w:rsidR="00E01CDB">
              <w:rPr>
                <w:rFonts w:ascii="Arial" w:hAnsi="Arial" w:cs="Arial"/>
                <w:highlight w:val="yellow"/>
              </w:rPr>
              <w:t>maitre d’hôtel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chefs de </w:t>
            </w:r>
            <w:r w:rsidR="00E01CDB">
              <w:rPr>
                <w:rFonts w:ascii="Arial" w:hAnsi="Arial" w:cs="Arial"/>
                <w:highlight w:val="yellow"/>
              </w:rPr>
              <w:t>rang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commis de </w:t>
            </w:r>
            <w:r w:rsidR="00E01CDB">
              <w:rPr>
                <w:rFonts w:ascii="Arial" w:hAnsi="Arial" w:cs="Arial"/>
                <w:highlight w:val="yellow"/>
              </w:rPr>
              <w:t>salle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r w:rsidR="00E01CDB">
              <w:rPr>
                <w:rFonts w:ascii="Arial" w:hAnsi="Arial" w:cs="Arial"/>
                <w:highlight w:val="yellow"/>
              </w:rPr>
              <w:t>sommellier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apprenti </w:t>
            </w:r>
          </w:p>
          <w:p w:rsidR="002B2AC6" w:rsidRPr="004A120D" w:rsidRDefault="002B2AC6" w:rsidP="00E01CDB">
            <w:pPr>
              <w:jc w:val="center"/>
              <w:rPr>
                <w:rFonts w:ascii="Arial" w:hAnsi="Arial" w:cs="Arial"/>
              </w:rPr>
            </w:pPr>
          </w:p>
        </w:tc>
      </w:tr>
      <w:tr w:rsidR="002B2AC6" w:rsidRPr="00343149" w:rsidTr="002B2AC6">
        <w:trPr>
          <w:trHeight w:val="1618"/>
          <w:jc w:val="center"/>
        </w:trPr>
        <w:tc>
          <w:tcPr>
            <w:tcW w:w="10065" w:type="dxa"/>
          </w:tcPr>
          <w:p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oncept(s) de restauration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9D047B" w:rsidRPr="005F3BF3" w:rsidRDefault="005C0E7A" w:rsidP="005C0E7A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t>PRÉSENTATION DES DOSSIERS</w:t>
      </w:r>
    </w:p>
    <w:p w:rsidR="009D047B" w:rsidRPr="005F3BF3" w:rsidRDefault="009D047B" w:rsidP="005C0E7A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129"/>
        <w:gridCol w:w="1985"/>
        <w:gridCol w:w="1701"/>
        <w:gridCol w:w="992"/>
        <w:gridCol w:w="1559"/>
        <w:gridCol w:w="3119"/>
      </w:tblGrid>
      <w:tr w:rsidR="00D13B49" w:rsidRPr="005C0E7A" w:rsidTr="00664EA3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13B49" w:rsidRPr="005C0E7A" w:rsidRDefault="00D13B49" w:rsidP="005C0E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D13B49" w:rsidRPr="005F3BF3" w:rsidTr="00664EA3">
        <w:trPr>
          <w:trHeight w:val="1205"/>
          <w:jc w:val="center"/>
        </w:trPr>
        <w:tc>
          <w:tcPr>
            <w:tcW w:w="1129" w:type="dxa"/>
            <w:vAlign w:val="center"/>
          </w:tcPr>
          <w:p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:rsidR="00D13B49" w:rsidRPr="005C0E7A" w:rsidRDefault="00C364FA" w:rsidP="005C0E7A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</w:t>
            </w:r>
            <w:r w:rsidR="005C0E7A"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n’est</w:t>
            </w:r>
            <w:r w:rsid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:rsidR="00D13B49" w:rsidRPr="00657426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:rsidR="00D13B49" w:rsidRPr="00CE2DB5" w:rsidRDefault="00D13B49" w:rsidP="000F133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 xml:space="preserve">Extrait de </w:t>
            </w:r>
            <w:r w:rsidRPr="000F1337">
              <w:rPr>
                <w:rFonts w:ascii="Arial" w:hAnsi="Arial" w:cs="Arial"/>
                <w:sz w:val="18"/>
                <w:szCs w:val="22"/>
                <w:highlight w:val="yellow"/>
              </w:rPr>
              <w:t xml:space="preserve">la </w:t>
            </w:r>
            <w:r w:rsidR="000F1337" w:rsidRPr="000F1337">
              <w:rPr>
                <w:rFonts w:ascii="Arial" w:hAnsi="Arial" w:cs="Arial"/>
                <w:sz w:val="18"/>
                <w:szCs w:val="22"/>
                <w:highlight w:val="yellow"/>
              </w:rPr>
              <w:t>carte des vins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53"/>
            </w:tblGrid>
            <w:tr w:rsidR="00D13B49" w:rsidRPr="00C364FA" w:rsidTr="00B64455">
              <w:tc>
                <w:tcPr>
                  <w:tcW w:w="2253" w:type="dxa"/>
                  <w:shd w:val="clear" w:color="auto" w:fill="F2F2F2"/>
                </w:tcPr>
                <w:p w:rsidR="00D13B49" w:rsidRPr="00C364FA" w:rsidRDefault="00241780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451974898"/>
                    </w:sdtPr>
                    <w:sdtContent>
                      <w:r w:rsidR="00C364FA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13B49" w:rsidRPr="00C364FA" w:rsidTr="00B64455">
              <w:tc>
                <w:tcPr>
                  <w:tcW w:w="2253" w:type="dxa"/>
                  <w:shd w:val="clear" w:color="auto" w:fill="F2F2F2"/>
                </w:tcPr>
                <w:p w:rsidR="00D13B49" w:rsidRPr="00C364FA" w:rsidRDefault="00241780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76214244"/>
                    </w:sdtPr>
                    <w:sdtContent>
                      <w:r w:rsidR="00D13B49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D13B49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C364FA" w:rsidRPr="0044196C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1 - Les </w:t>
            </w:r>
            <w:r w:rsidR="00E01CDB">
              <w:t>xxxx</w:t>
            </w:r>
          </w:p>
          <w:p w:rsidR="00D13B49" w:rsidRPr="00D13B49" w:rsidRDefault="00D13B49" w:rsidP="005C0E7A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</w:tc>
      </w:tr>
      <w:tr w:rsidR="00D13B49" w:rsidRPr="005F3BF3" w:rsidTr="00664EA3">
        <w:trPr>
          <w:trHeight w:val="1356"/>
          <w:jc w:val="center"/>
        </w:trPr>
        <w:tc>
          <w:tcPr>
            <w:tcW w:w="1129" w:type="dxa"/>
            <w:vAlign w:val="center"/>
          </w:tcPr>
          <w:p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:rsidR="00D13B49" w:rsidRPr="00A007AC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41780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128123411"/>
                    </w:sdtPr>
                    <w:sdtContent>
                      <w:r w:rsidR="00B64455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41780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630940678"/>
                    </w:sdtPr>
                    <w:sdtContent>
                      <w:r w:rsidR="00B64455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B64455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:rsidR="00C364FA" w:rsidRPr="00E92B54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3 - Les </w:t>
            </w:r>
            <w:r w:rsidR="00E01CDB">
              <w:t>xxxx</w:t>
            </w:r>
          </w:p>
          <w:p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D13B49" w:rsidRPr="005F3BF3" w:rsidTr="00664EA3">
        <w:trPr>
          <w:trHeight w:val="2299"/>
          <w:jc w:val="center"/>
        </w:trPr>
        <w:tc>
          <w:tcPr>
            <w:tcW w:w="1129" w:type="dxa"/>
            <w:vAlign w:val="center"/>
          </w:tcPr>
          <w:p w:rsidR="00D13B49" w:rsidRPr="000D4317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:rsidR="00D13B49" w:rsidRPr="000D4317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41780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871416268"/>
                    </w:sdtPr>
                    <w:sdtContent>
                      <w:r w:rsidR="00B64455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41780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64719814"/>
                    </w:sdtPr>
                    <w:sdtContent>
                      <w:r w:rsidR="00B64455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B64455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D13B49" w:rsidRPr="005F3BF3" w:rsidTr="004A1643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:rsidR="00D13B49" w:rsidRPr="002D2FEE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:rsidR="00D13B49" w:rsidRPr="00CE2DB5" w:rsidRDefault="00E00C3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="00D13B49"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13B49" w:rsidRPr="00CE2DB5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047B" w:rsidRDefault="009D047B" w:rsidP="005C0E7A">
      <w:pPr>
        <w:rPr>
          <w:rFonts w:ascii="Arial" w:hAnsi="Arial" w:cs="Arial"/>
          <w:iCs/>
          <w:sz w:val="22"/>
          <w:szCs w:val="22"/>
        </w:rPr>
        <w:sectPr w:rsidR="009D047B" w:rsidSect="00C13049">
          <w:headerReference w:type="even" r:id="rId10"/>
          <w:footerReference w:type="default" r:id="rId11"/>
          <w:footerReference w:type="first" r:id="rId12"/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FE33B8" w:rsidRDefault="00FE33B8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351CCA" w:rsidRDefault="00C364FA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351CCA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351CCA" w:rsidRDefault="00F179C9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8"/>
      </w:tblGrid>
      <w:tr w:rsidR="002B2686" w:rsidRPr="00094234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2410"/>
              <w:gridCol w:w="8506"/>
            </w:tblGrid>
            <w:tr w:rsidR="005737AE" w:rsidRPr="00343149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</w:rPr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C364FA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621F" w:rsidRPr="004F00D6" w:rsidRDefault="0085621F" w:rsidP="005C0E7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410"/>
        <w:gridCol w:w="8363"/>
      </w:tblGrid>
      <w:tr w:rsidR="00AB4430" w:rsidRPr="00343149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Annexe</w:t>
            </w:r>
            <w:r w:rsidRPr="00343149">
              <w:rPr>
                <w:rFonts w:ascii="Arial" w:hAnsi="Arial" w:cs="Arial"/>
                <w:szCs w:val="28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B2AC6" w:rsidRDefault="002B2AC6" w:rsidP="005C0E7A">
      <w:pPr>
        <w:tabs>
          <w:tab w:val="left" w:pos="9840"/>
        </w:tabs>
        <w:rPr>
          <w:rFonts w:ascii="Arial" w:hAnsi="Arial" w:cs="Arial"/>
        </w:rPr>
      </w:pPr>
    </w:p>
    <w:p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C364FA"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20"/>
        <w:tblW w:w="111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410"/>
        <w:gridCol w:w="8755"/>
      </w:tblGrid>
      <w:tr w:rsidR="00EE0004" w:rsidRPr="00343149" w:rsidTr="001D0D0B">
        <w:trPr>
          <w:trHeight w:val="540"/>
        </w:trPr>
        <w:tc>
          <w:tcPr>
            <w:tcW w:w="2410" w:type="dxa"/>
            <w:shd w:val="clear" w:color="auto" w:fill="C6D9F1"/>
            <w:vAlign w:val="center"/>
          </w:tcPr>
          <w:p w:rsidR="00EE0004" w:rsidRPr="00343149" w:rsidRDefault="00EE0004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Annexe </w:t>
            </w:r>
            <w:r w:rsidR="00C364FA" w:rsidRPr="00C364FA">
              <w:rPr>
                <w:rFonts w:ascii="Arial" w:hAnsi="Arial" w:cs="Arial"/>
                <w:szCs w:val="28"/>
                <w:highlight w:val="yellow"/>
              </w:rPr>
              <w:t>XXX</w:t>
            </w:r>
          </w:p>
        </w:tc>
        <w:tc>
          <w:tcPr>
            <w:tcW w:w="8755" w:type="dxa"/>
            <w:shd w:val="clear" w:color="auto" w:fill="FFFFFF"/>
            <w:vAlign w:val="center"/>
          </w:tcPr>
          <w:p w:rsidR="00EE0004" w:rsidRPr="00343149" w:rsidRDefault="00EE0004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:rsidR="007908C9" w:rsidRDefault="00EE0004" w:rsidP="005C0E7A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4972050" cy="4410075"/>
            <wp:effectExtent l="0" t="0" r="0" b="9525"/>
            <wp:docPr id="13" name="Image 13" descr="F:\notes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tes papi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C9" w:rsidSect="004663DE">
      <w:pgSz w:w="11906" w:h="16838"/>
      <w:pgMar w:top="567" w:right="567" w:bottom="567" w:left="567" w:header="425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F3" w:rsidRDefault="00EE04F3">
      <w:r>
        <w:separator/>
      </w:r>
    </w:p>
  </w:endnote>
  <w:endnote w:type="continuationSeparator" w:id="0">
    <w:p w:rsidR="00EE04F3" w:rsidRDefault="00EE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0F1337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0F1337" w:rsidRPr="00CB1A07" w:rsidRDefault="000F1337" w:rsidP="00C9108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>
            <w:rPr>
              <w:rFonts w:ascii="Arial" w:hAnsi="Arial" w:cs="Arial"/>
              <w:sz w:val="20"/>
              <w:szCs w:val="20"/>
            </w:rPr>
            <w:t>CS en HCR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0F1337" w:rsidRPr="00CB1A07" w:rsidRDefault="000F1337" w:rsidP="00C91086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8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0F1337" w:rsidRDefault="000F1337" w:rsidP="00C91086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="0024178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4178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75C76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4178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241780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="00241780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375C76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="00241780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EA66CC" w:rsidRDefault="00EA66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Ind w:w="-4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4"/>
      <w:gridCol w:w="4013"/>
      <w:gridCol w:w="1155"/>
    </w:tblGrid>
    <w:tr w:rsidR="000F1337" w:rsidTr="000F1337">
      <w:trPr>
        <w:jc w:val="center"/>
      </w:trPr>
      <w:tc>
        <w:tcPr>
          <w:tcW w:w="4584" w:type="dxa"/>
          <w:tcBorders>
            <w:top w:val="single" w:sz="12" w:space="0" w:color="auto"/>
            <w:bottom w:val="single" w:sz="12" w:space="0" w:color="auto"/>
          </w:tcBorders>
        </w:tcPr>
        <w:p w:rsidR="000F1337" w:rsidRPr="00CB1A07" w:rsidRDefault="000F1337" w:rsidP="000F1337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</w:t>
          </w:r>
          <w:r>
            <w:rPr>
              <w:rFonts w:ascii="Arial" w:hAnsi="Arial" w:cs="Arial"/>
              <w:sz w:val="20"/>
              <w:szCs w:val="20"/>
            </w:rPr>
            <w:t>CS en HCR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0F1337" w:rsidRPr="00CB1A07" w:rsidRDefault="000F1337" w:rsidP="00C91086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8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0F1337" w:rsidRDefault="000F1337" w:rsidP="00C91086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="0024178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4178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E04F3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241780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241780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="00241780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EE04F3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1</w:t>
          </w:r>
          <w:r w:rsidR="00241780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EA66CC" w:rsidRPr="00351CCA" w:rsidRDefault="00EA66CC" w:rsidP="00351C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F3" w:rsidRDefault="00EE04F3">
      <w:r>
        <w:separator/>
      </w:r>
    </w:p>
  </w:footnote>
  <w:footnote w:type="continuationSeparator" w:id="0">
    <w:p w:rsidR="00EE04F3" w:rsidRDefault="00EE04F3">
      <w:r>
        <w:continuationSeparator/>
      </w:r>
    </w:p>
  </w:footnote>
  <w:footnote w:id="1">
    <w:p w:rsidR="00375C76" w:rsidRPr="00B00633" w:rsidRDefault="00375C76" w:rsidP="00375C76">
      <w:pPr>
        <w:pStyle w:val="Notedebasdepage"/>
        <w:rPr>
          <w:rFonts w:ascii="Segoe UI" w:hAnsi="Segoe UI" w:cs="Segoe UI"/>
          <w:color w:val="4F81BD" w:themeColor="accent1"/>
          <w:sz w:val="18"/>
          <w:szCs w:val="18"/>
        </w:rPr>
      </w:pPr>
      <w:r w:rsidRPr="00B00633">
        <w:rPr>
          <w:rStyle w:val="Appelnotedebasdep"/>
          <w:rFonts w:ascii="Segoe UI" w:hAnsi="Segoe UI" w:cs="Segoe UI"/>
          <w:b/>
          <w:color w:val="4F81BD" w:themeColor="accent1"/>
        </w:rPr>
        <w:footnoteRef/>
      </w:r>
      <w:r w:rsidRPr="00B00633">
        <w:rPr>
          <w:rFonts w:ascii="Segoe UI" w:hAnsi="Segoe UI" w:cs="Segoe UI"/>
          <w:b/>
          <w:color w:val="4F81BD" w:themeColor="accent1"/>
        </w:rPr>
        <w:t xml:space="preserve"> </w:t>
      </w:r>
      <w:r w:rsidRPr="00B00633">
        <w:rPr>
          <w:rFonts w:ascii="Segoe UI" w:hAnsi="Segoe UI" w:cs="Segoe UI"/>
          <w:color w:val="4F81BD" w:themeColor="accent1"/>
          <w:sz w:val="18"/>
          <w:szCs w:val="18"/>
        </w:rPr>
        <w:t>A cocher pour les évaluations significatives qui deviennent certificatives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:rsidR="00EA66CC" w:rsidRDefault="00EA66CC">
    <w:r>
      <w:t>[Tapez un texte</w:t>
    </w:r>
  </w:p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1E5D"/>
    <w:rsid w:val="000050C3"/>
    <w:rsid w:val="00021C9C"/>
    <w:rsid w:val="00024834"/>
    <w:rsid w:val="00042E84"/>
    <w:rsid w:val="000457C5"/>
    <w:rsid w:val="000477B6"/>
    <w:rsid w:val="00057BDD"/>
    <w:rsid w:val="000624E9"/>
    <w:rsid w:val="0007221C"/>
    <w:rsid w:val="000874CC"/>
    <w:rsid w:val="000A0470"/>
    <w:rsid w:val="000D1902"/>
    <w:rsid w:val="000D4317"/>
    <w:rsid w:val="000F1337"/>
    <w:rsid w:val="000F1E5D"/>
    <w:rsid w:val="000F4AFF"/>
    <w:rsid w:val="0010231D"/>
    <w:rsid w:val="00104D43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5893"/>
    <w:rsid w:val="002158A7"/>
    <w:rsid w:val="00220347"/>
    <w:rsid w:val="00220EF1"/>
    <w:rsid w:val="00241780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D00C5"/>
    <w:rsid w:val="002D3F36"/>
    <w:rsid w:val="002D55C9"/>
    <w:rsid w:val="002E17CF"/>
    <w:rsid w:val="002E383B"/>
    <w:rsid w:val="00302972"/>
    <w:rsid w:val="00322F51"/>
    <w:rsid w:val="0033662C"/>
    <w:rsid w:val="00346BFB"/>
    <w:rsid w:val="00350F1A"/>
    <w:rsid w:val="00351CCA"/>
    <w:rsid w:val="00373B33"/>
    <w:rsid w:val="00375C76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A337A"/>
    <w:rsid w:val="004D24CF"/>
    <w:rsid w:val="004D3AF4"/>
    <w:rsid w:val="004E5A04"/>
    <w:rsid w:val="00503338"/>
    <w:rsid w:val="00521F34"/>
    <w:rsid w:val="00532915"/>
    <w:rsid w:val="0054553C"/>
    <w:rsid w:val="005737AE"/>
    <w:rsid w:val="00590FED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A"/>
    <w:rsid w:val="006363BC"/>
    <w:rsid w:val="006404A8"/>
    <w:rsid w:val="00654397"/>
    <w:rsid w:val="00664EA3"/>
    <w:rsid w:val="0067340D"/>
    <w:rsid w:val="0067454A"/>
    <w:rsid w:val="00683D13"/>
    <w:rsid w:val="00684199"/>
    <w:rsid w:val="006872F3"/>
    <w:rsid w:val="00690EB9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5B56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36B05"/>
    <w:rsid w:val="00941224"/>
    <w:rsid w:val="00987ADA"/>
    <w:rsid w:val="00997976"/>
    <w:rsid w:val="009A3A17"/>
    <w:rsid w:val="009A4E5C"/>
    <w:rsid w:val="009D047B"/>
    <w:rsid w:val="009E4AC1"/>
    <w:rsid w:val="009E77E6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210F5"/>
    <w:rsid w:val="00B26E6B"/>
    <w:rsid w:val="00B27D07"/>
    <w:rsid w:val="00B3723E"/>
    <w:rsid w:val="00B50A0C"/>
    <w:rsid w:val="00B5390D"/>
    <w:rsid w:val="00B64455"/>
    <w:rsid w:val="00B65C62"/>
    <w:rsid w:val="00B661E1"/>
    <w:rsid w:val="00B75C16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0AFA"/>
    <w:rsid w:val="00C56A67"/>
    <w:rsid w:val="00C842B5"/>
    <w:rsid w:val="00CE1E78"/>
    <w:rsid w:val="00CE4F1B"/>
    <w:rsid w:val="00CE7D1A"/>
    <w:rsid w:val="00CF0D76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F55F7"/>
    <w:rsid w:val="00E00C39"/>
    <w:rsid w:val="00E01CDB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D02AB"/>
    <w:rsid w:val="00EE0004"/>
    <w:rsid w:val="00EE04F3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65FD4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customStyle="1" w:styleId="PlainTab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4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4D4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5C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5C7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375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C46-CCAB-4B7A-9E62-BA051E1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Valerie</cp:lastModifiedBy>
  <cp:revision>5</cp:revision>
  <cp:lastPrinted>2016-10-06T09:29:00Z</cp:lastPrinted>
  <dcterms:created xsi:type="dcterms:W3CDTF">2017-10-05T08:30:00Z</dcterms:created>
  <dcterms:modified xsi:type="dcterms:W3CDTF">2017-10-16T21:23:00Z</dcterms:modified>
</cp:coreProperties>
</file>