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6A" w:rsidRPr="005C00AA" w:rsidRDefault="002467F4" w:rsidP="00D864D4">
      <w:pPr>
        <w:jc w:val="center"/>
        <w:rPr>
          <w:rFonts w:eastAsia="Times New Roman"/>
          <w:b/>
          <w:kern w:val="0"/>
          <w:sz w:val="28"/>
          <w:szCs w:val="28"/>
          <w:lang w:eastAsia="fr-FR"/>
        </w:rPr>
      </w:pPr>
      <w:r w:rsidRPr="005C00AA">
        <w:rPr>
          <w:rFonts w:eastAsia="Times New Roman"/>
          <w:b/>
          <w:kern w:val="0"/>
          <w:sz w:val="28"/>
          <w:szCs w:val="28"/>
          <w:lang w:eastAsia="fr-FR"/>
        </w:rPr>
        <w:t xml:space="preserve">Documents élaborés par </w:t>
      </w:r>
      <w:r w:rsidR="00891E4A">
        <w:rPr>
          <w:rFonts w:eastAsia="Times New Roman"/>
          <w:b/>
          <w:kern w:val="0"/>
          <w:sz w:val="28"/>
          <w:szCs w:val="28"/>
          <w:lang w:eastAsia="fr-FR"/>
        </w:rPr>
        <w:t>les professeurs d’enseignement</w:t>
      </w:r>
    </w:p>
    <w:p w:rsidR="002467F4" w:rsidRPr="005C00AA" w:rsidRDefault="002467F4" w:rsidP="00D864D4">
      <w:pPr>
        <w:jc w:val="center"/>
        <w:rPr>
          <w:rFonts w:eastAsia="Times New Roman"/>
          <w:b/>
          <w:kern w:val="0"/>
          <w:sz w:val="20"/>
          <w:szCs w:val="20"/>
          <w:lang w:eastAsia="fr-FR"/>
        </w:rPr>
      </w:pPr>
      <w:proofErr w:type="gramStart"/>
      <w:r w:rsidRPr="005C00AA">
        <w:rPr>
          <w:rFonts w:eastAsia="Times New Roman"/>
          <w:b/>
          <w:kern w:val="0"/>
          <w:sz w:val="28"/>
          <w:szCs w:val="28"/>
          <w:lang w:eastAsia="fr-FR"/>
        </w:rPr>
        <w:t>technologique</w:t>
      </w:r>
      <w:proofErr w:type="gramEnd"/>
      <w:r w:rsidRPr="005C00AA">
        <w:rPr>
          <w:rFonts w:eastAsia="Times New Roman"/>
          <w:b/>
          <w:kern w:val="0"/>
          <w:sz w:val="28"/>
          <w:szCs w:val="28"/>
          <w:lang w:eastAsia="fr-FR"/>
        </w:rPr>
        <w:t xml:space="preserve"> et prati</w:t>
      </w:r>
      <w:r w:rsidR="00693040" w:rsidRPr="005C00AA">
        <w:rPr>
          <w:rFonts w:eastAsia="Times New Roman"/>
          <w:b/>
          <w:kern w:val="0"/>
          <w:sz w:val="28"/>
          <w:szCs w:val="28"/>
          <w:lang w:eastAsia="fr-FR"/>
        </w:rPr>
        <w:t>que en boulangerie, pâtisserie</w:t>
      </w:r>
    </w:p>
    <w:p w:rsidR="00141DDF" w:rsidRPr="005C00AA" w:rsidRDefault="002467F4" w:rsidP="002467F4">
      <w:pPr>
        <w:widowControl/>
        <w:suppressAutoHyphens w:val="0"/>
        <w:jc w:val="center"/>
        <w:rPr>
          <w:b/>
        </w:rPr>
      </w:pPr>
      <w:proofErr w:type="gramStart"/>
      <w:r w:rsidRPr="005C00AA">
        <w:rPr>
          <w:rFonts w:eastAsia="Times New Roman"/>
          <w:b/>
          <w:kern w:val="0"/>
          <w:sz w:val="28"/>
          <w:szCs w:val="28"/>
          <w:lang w:eastAsia="fr-FR"/>
        </w:rPr>
        <w:t>sous</w:t>
      </w:r>
      <w:proofErr w:type="gramEnd"/>
      <w:r w:rsidRPr="005C00AA">
        <w:rPr>
          <w:rFonts w:eastAsia="Times New Roman"/>
          <w:b/>
          <w:kern w:val="0"/>
          <w:sz w:val="28"/>
          <w:szCs w:val="28"/>
          <w:lang w:eastAsia="fr-FR"/>
        </w:rPr>
        <w:t xml:space="preserve"> la conduite de</w:t>
      </w:r>
      <w:r w:rsidR="003D606E" w:rsidRPr="005C00AA">
        <w:rPr>
          <w:rFonts w:eastAsia="Times New Roman"/>
          <w:b/>
          <w:kern w:val="0"/>
          <w:sz w:val="28"/>
          <w:szCs w:val="28"/>
          <w:lang w:eastAsia="fr-FR"/>
        </w:rPr>
        <w:t xml:space="preserve"> </w:t>
      </w:r>
      <w:r w:rsidRPr="005C00AA">
        <w:rPr>
          <w:rFonts w:eastAsia="Times New Roman"/>
          <w:b/>
          <w:kern w:val="0"/>
          <w:sz w:val="28"/>
          <w:szCs w:val="28"/>
          <w:lang w:eastAsia="fr-FR"/>
        </w:rPr>
        <w:t xml:space="preserve">Christiane Ribat </w:t>
      </w:r>
      <w:r w:rsidR="00693040" w:rsidRPr="005C00AA">
        <w:rPr>
          <w:rFonts w:eastAsia="Times New Roman"/>
          <w:b/>
          <w:kern w:val="0"/>
          <w:sz w:val="28"/>
          <w:szCs w:val="28"/>
          <w:lang w:eastAsia="fr-FR"/>
        </w:rPr>
        <w:t xml:space="preserve">IEN ET </w:t>
      </w:r>
    </w:p>
    <w:p w:rsidR="003A061B" w:rsidRPr="005C00AA" w:rsidRDefault="003A061B" w:rsidP="003A061B">
      <w:pPr>
        <w:widowControl/>
        <w:pBdr>
          <w:bottom w:val="double" w:sz="2" w:space="1" w:color="FFC000"/>
        </w:pBdr>
        <w:suppressAutoHyphens w:val="0"/>
        <w:jc w:val="center"/>
        <w:rPr>
          <w:rFonts w:eastAsia="Times New Roman"/>
          <w:b/>
          <w:kern w:val="0"/>
          <w:sz w:val="16"/>
          <w:szCs w:val="16"/>
          <w:lang w:eastAsia="fr-FR"/>
        </w:rPr>
      </w:pPr>
    </w:p>
    <w:p w:rsidR="003A061B" w:rsidRPr="0070535A" w:rsidRDefault="003A061B" w:rsidP="00987024">
      <w:pPr>
        <w:rPr>
          <w:sz w:val="22"/>
          <w:szCs w:val="22"/>
        </w:rPr>
      </w:pPr>
    </w:p>
    <w:p w:rsidR="00FB2091" w:rsidRDefault="00FB2091" w:rsidP="003D606E">
      <w:pPr>
        <w:jc w:val="both"/>
        <w:rPr>
          <w:sz w:val="22"/>
          <w:szCs w:val="22"/>
        </w:rPr>
      </w:pPr>
      <w:r w:rsidRPr="00FB2091">
        <w:rPr>
          <w:sz w:val="22"/>
          <w:szCs w:val="22"/>
        </w:rPr>
        <w:t xml:space="preserve">Ce document présente une approche méthodologique pour l’élaboration </w:t>
      </w:r>
      <w:r>
        <w:rPr>
          <w:sz w:val="22"/>
          <w:szCs w:val="22"/>
        </w:rPr>
        <w:t>des épreuves en CCF.</w:t>
      </w:r>
    </w:p>
    <w:p w:rsidR="00C15BD7" w:rsidRDefault="00FB2091" w:rsidP="00D864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693040">
        <w:rPr>
          <w:sz w:val="22"/>
          <w:szCs w:val="22"/>
        </w:rPr>
        <w:t xml:space="preserve">regroupe les </w:t>
      </w:r>
      <w:r w:rsidR="00D864D4">
        <w:rPr>
          <w:sz w:val="22"/>
          <w:szCs w:val="22"/>
        </w:rPr>
        <w:t>synthèses</w:t>
      </w:r>
      <w:r w:rsidR="00693040">
        <w:rPr>
          <w:sz w:val="22"/>
          <w:szCs w:val="22"/>
        </w:rPr>
        <w:t xml:space="preserve"> réalisées lors de</w:t>
      </w:r>
      <w:r w:rsidR="00D864D4">
        <w:rPr>
          <w:sz w:val="22"/>
          <w:szCs w:val="22"/>
        </w:rPr>
        <w:t>s</w:t>
      </w:r>
      <w:r w:rsidR="00693040">
        <w:rPr>
          <w:sz w:val="22"/>
          <w:szCs w:val="22"/>
        </w:rPr>
        <w:t xml:space="preserve"> réunion</w:t>
      </w:r>
      <w:r w:rsidR="00D864D4">
        <w:rPr>
          <w:sz w:val="22"/>
          <w:szCs w:val="22"/>
        </w:rPr>
        <w:t>s académiques</w:t>
      </w:r>
      <w:r w:rsidR="00693040">
        <w:rPr>
          <w:sz w:val="22"/>
          <w:szCs w:val="22"/>
        </w:rPr>
        <w:t xml:space="preserve"> d’harmonisat</w:t>
      </w:r>
      <w:r>
        <w:rPr>
          <w:sz w:val="22"/>
          <w:szCs w:val="22"/>
        </w:rPr>
        <w:t>ion des CCF</w:t>
      </w:r>
      <w:r w:rsidR="00D864D4">
        <w:rPr>
          <w:sz w:val="22"/>
          <w:szCs w:val="22"/>
        </w:rPr>
        <w:t xml:space="preserve"> par les enseignants :</w:t>
      </w:r>
    </w:p>
    <w:p w:rsidR="00497F45" w:rsidRPr="00F14D6A" w:rsidRDefault="00497F45" w:rsidP="00693040">
      <w:pPr>
        <w:rPr>
          <w:b/>
          <w:sz w:val="22"/>
          <w:szCs w:val="22"/>
        </w:rPr>
      </w:pPr>
      <w:r w:rsidRPr="00F14D6A">
        <w:rPr>
          <w:b/>
          <w:sz w:val="22"/>
          <w:szCs w:val="22"/>
        </w:rPr>
        <w:t xml:space="preserve">LP </w:t>
      </w:r>
      <w:r w:rsidR="00D424D3" w:rsidRPr="00F14D6A">
        <w:rPr>
          <w:b/>
          <w:sz w:val="22"/>
          <w:szCs w:val="22"/>
        </w:rPr>
        <w:t>hôtelier</w:t>
      </w:r>
      <w:r w:rsidR="009B54F8">
        <w:rPr>
          <w:b/>
          <w:sz w:val="22"/>
          <w:szCs w:val="22"/>
        </w:rPr>
        <w:t xml:space="preserve"> Les petites bruyères - St. </w:t>
      </w:r>
      <w:proofErr w:type="spellStart"/>
      <w:r w:rsidR="009B54F8">
        <w:rPr>
          <w:b/>
          <w:sz w:val="22"/>
          <w:szCs w:val="22"/>
        </w:rPr>
        <w:t>C</w:t>
      </w:r>
      <w:r w:rsidRPr="00F14D6A">
        <w:rPr>
          <w:b/>
          <w:sz w:val="22"/>
          <w:szCs w:val="22"/>
        </w:rPr>
        <w:t>hamond</w:t>
      </w:r>
      <w:proofErr w:type="spellEnd"/>
    </w:p>
    <w:p w:rsidR="00497F45" w:rsidRPr="00F14D6A" w:rsidRDefault="00497F45" w:rsidP="00497F45">
      <w:pPr>
        <w:rPr>
          <w:b/>
          <w:sz w:val="22"/>
          <w:szCs w:val="22"/>
        </w:rPr>
      </w:pPr>
      <w:r w:rsidRPr="00F14D6A">
        <w:rPr>
          <w:b/>
          <w:sz w:val="22"/>
          <w:szCs w:val="22"/>
        </w:rPr>
        <w:t xml:space="preserve">SEP du LPO François Rabelais </w:t>
      </w:r>
      <w:r w:rsidR="009B54F8">
        <w:rPr>
          <w:b/>
          <w:sz w:val="22"/>
          <w:szCs w:val="22"/>
        </w:rPr>
        <w:t xml:space="preserve">- </w:t>
      </w:r>
      <w:r w:rsidRPr="00F14D6A">
        <w:rPr>
          <w:b/>
          <w:sz w:val="22"/>
          <w:szCs w:val="22"/>
        </w:rPr>
        <w:t xml:space="preserve"> Dardilly</w:t>
      </w:r>
      <w:r w:rsidRPr="00F14D6A">
        <w:rPr>
          <w:b/>
          <w:sz w:val="22"/>
          <w:szCs w:val="22"/>
        </w:rPr>
        <w:tab/>
      </w:r>
    </w:p>
    <w:p w:rsidR="00497F45" w:rsidRPr="00F14D6A" w:rsidRDefault="00497F45" w:rsidP="00497F45">
      <w:pPr>
        <w:rPr>
          <w:b/>
          <w:sz w:val="22"/>
          <w:szCs w:val="22"/>
        </w:rPr>
      </w:pPr>
      <w:r w:rsidRPr="00F14D6A">
        <w:rPr>
          <w:b/>
          <w:sz w:val="22"/>
          <w:szCs w:val="22"/>
        </w:rPr>
        <w:t>MFR Balan</w:t>
      </w:r>
    </w:p>
    <w:p w:rsidR="00497F45" w:rsidRPr="00F14D6A" w:rsidRDefault="00497F45" w:rsidP="00497F45">
      <w:pPr>
        <w:rPr>
          <w:b/>
          <w:sz w:val="22"/>
          <w:szCs w:val="22"/>
        </w:rPr>
      </w:pPr>
      <w:r w:rsidRPr="00F14D6A">
        <w:rPr>
          <w:b/>
          <w:sz w:val="22"/>
          <w:szCs w:val="22"/>
        </w:rPr>
        <w:t xml:space="preserve">SEP du LPO St. </w:t>
      </w:r>
      <w:proofErr w:type="spellStart"/>
      <w:r w:rsidRPr="00F14D6A">
        <w:rPr>
          <w:b/>
          <w:sz w:val="22"/>
          <w:szCs w:val="22"/>
        </w:rPr>
        <w:t>Exupery</w:t>
      </w:r>
      <w:proofErr w:type="spellEnd"/>
      <w:r w:rsidRPr="00F14D6A">
        <w:rPr>
          <w:b/>
          <w:sz w:val="22"/>
          <w:szCs w:val="22"/>
        </w:rPr>
        <w:t xml:space="preserve"> </w:t>
      </w:r>
      <w:r w:rsidR="009B54F8">
        <w:rPr>
          <w:b/>
          <w:sz w:val="22"/>
          <w:szCs w:val="22"/>
        </w:rPr>
        <w:t xml:space="preserve">- </w:t>
      </w:r>
      <w:bookmarkStart w:id="0" w:name="_GoBack"/>
      <w:bookmarkEnd w:id="0"/>
      <w:r w:rsidRPr="00F14D6A">
        <w:rPr>
          <w:b/>
          <w:sz w:val="22"/>
          <w:szCs w:val="22"/>
        </w:rPr>
        <w:t>Bellegarde</w:t>
      </w:r>
      <w:r w:rsidRPr="00F14D6A">
        <w:rPr>
          <w:b/>
          <w:sz w:val="22"/>
          <w:szCs w:val="22"/>
        </w:rPr>
        <w:tab/>
      </w:r>
      <w:r w:rsidRPr="00F14D6A">
        <w:rPr>
          <w:b/>
          <w:sz w:val="22"/>
          <w:szCs w:val="22"/>
        </w:rPr>
        <w:tab/>
      </w:r>
      <w:r w:rsidRPr="00F14D6A">
        <w:rPr>
          <w:b/>
          <w:sz w:val="22"/>
          <w:szCs w:val="22"/>
        </w:rPr>
        <w:tab/>
      </w:r>
      <w:r w:rsidRPr="00F14D6A">
        <w:rPr>
          <w:b/>
          <w:sz w:val="22"/>
          <w:szCs w:val="22"/>
        </w:rPr>
        <w:tab/>
      </w:r>
      <w:r w:rsidRPr="00F14D6A">
        <w:rPr>
          <w:b/>
          <w:sz w:val="22"/>
          <w:szCs w:val="22"/>
        </w:rPr>
        <w:tab/>
      </w:r>
      <w:r w:rsidRPr="00F14D6A">
        <w:rPr>
          <w:b/>
          <w:sz w:val="22"/>
          <w:szCs w:val="22"/>
        </w:rPr>
        <w:tab/>
      </w:r>
      <w:r w:rsidRPr="00F14D6A">
        <w:rPr>
          <w:b/>
          <w:sz w:val="22"/>
          <w:szCs w:val="22"/>
        </w:rPr>
        <w:tab/>
      </w:r>
    </w:p>
    <w:p w:rsidR="00E34AB7" w:rsidRPr="00497F45" w:rsidRDefault="00E34AB7" w:rsidP="00497F45">
      <w:pPr>
        <w:rPr>
          <w:sz w:val="22"/>
          <w:szCs w:val="22"/>
        </w:rPr>
      </w:pPr>
    </w:p>
    <w:p w:rsidR="00497F45" w:rsidRDefault="00D424D3" w:rsidP="00497F45">
      <w:pPr>
        <w:rPr>
          <w:b/>
          <w:sz w:val="22"/>
          <w:szCs w:val="22"/>
          <w:u w:val="single"/>
        </w:rPr>
      </w:pPr>
      <w:r w:rsidRPr="00E34AB7">
        <w:rPr>
          <w:b/>
          <w:sz w:val="22"/>
          <w:szCs w:val="22"/>
          <w:u w:val="single"/>
        </w:rPr>
        <w:sym w:font="Webdings" w:char="F069"/>
      </w:r>
      <w:r w:rsidRPr="00E34AB7">
        <w:rPr>
          <w:b/>
          <w:sz w:val="22"/>
          <w:szCs w:val="22"/>
          <w:u w:val="single"/>
        </w:rPr>
        <w:t xml:space="preserve"> Ce </w:t>
      </w:r>
      <w:r w:rsidR="00B75366">
        <w:rPr>
          <w:b/>
          <w:sz w:val="22"/>
          <w:szCs w:val="22"/>
          <w:u w:val="single"/>
        </w:rPr>
        <w:t>document complète le livret de c</w:t>
      </w:r>
      <w:r w:rsidRPr="00E34AB7">
        <w:rPr>
          <w:b/>
          <w:sz w:val="22"/>
          <w:szCs w:val="22"/>
          <w:u w:val="single"/>
        </w:rPr>
        <w:t>ertification académique qui reste le document réglementaire de base à utiliser.</w:t>
      </w:r>
    </w:p>
    <w:p w:rsidR="00E34AB7" w:rsidRDefault="00E34AB7" w:rsidP="00497F45">
      <w:pPr>
        <w:rPr>
          <w:b/>
          <w:sz w:val="22"/>
          <w:szCs w:val="22"/>
          <w:u w:val="single"/>
        </w:rPr>
      </w:pPr>
    </w:p>
    <w:p w:rsidR="00F0728A" w:rsidRDefault="00F0728A" w:rsidP="003D606E">
      <w:pPr>
        <w:jc w:val="both"/>
        <w:rPr>
          <w:sz w:val="22"/>
          <w:szCs w:val="22"/>
        </w:rPr>
      </w:pPr>
    </w:p>
    <w:p w:rsidR="00D864D4" w:rsidRDefault="00D864D4" w:rsidP="003D606E">
      <w:pPr>
        <w:jc w:val="both"/>
        <w:rPr>
          <w:sz w:val="22"/>
          <w:szCs w:val="22"/>
        </w:rPr>
      </w:pPr>
    </w:p>
    <w:p w:rsidR="00D864D4" w:rsidRPr="00EC4B8B" w:rsidRDefault="00D864D4" w:rsidP="00D8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kern w:val="28"/>
          <w:sz w:val="28"/>
          <w:szCs w:val="28"/>
        </w:rPr>
      </w:pPr>
      <w:r w:rsidRPr="00EC4B8B">
        <w:rPr>
          <w:b/>
          <w:caps/>
          <w:kern w:val="28"/>
          <w:sz w:val="28"/>
          <w:szCs w:val="28"/>
        </w:rPr>
        <w:t>Dipl</w:t>
      </w:r>
      <w:r>
        <w:rPr>
          <w:b/>
          <w:caps/>
          <w:kern w:val="28"/>
          <w:sz w:val="28"/>
          <w:szCs w:val="28"/>
        </w:rPr>
        <w:t>Ô</w:t>
      </w:r>
      <w:r w:rsidRPr="00EC4B8B">
        <w:rPr>
          <w:b/>
          <w:caps/>
          <w:kern w:val="28"/>
          <w:sz w:val="28"/>
          <w:szCs w:val="28"/>
        </w:rPr>
        <w:t>me BAC PRO</w:t>
      </w:r>
      <w:r>
        <w:rPr>
          <w:b/>
          <w:caps/>
          <w:kern w:val="28"/>
          <w:sz w:val="28"/>
          <w:szCs w:val="28"/>
        </w:rPr>
        <w:t>FESSIONNEL</w:t>
      </w:r>
      <w:r w:rsidRPr="00EC4B8B">
        <w:rPr>
          <w:b/>
          <w:caps/>
          <w:kern w:val="28"/>
          <w:sz w:val="28"/>
          <w:szCs w:val="28"/>
        </w:rPr>
        <w:t xml:space="preserve"> boulanger p</w:t>
      </w:r>
      <w:r>
        <w:rPr>
          <w:b/>
          <w:caps/>
          <w:kern w:val="28"/>
          <w:sz w:val="28"/>
          <w:szCs w:val="28"/>
        </w:rPr>
        <w:t>Â</w:t>
      </w:r>
      <w:r w:rsidRPr="00EC4B8B">
        <w:rPr>
          <w:b/>
          <w:caps/>
          <w:kern w:val="28"/>
          <w:sz w:val="28"/>
          <w:szCs w:val="28"/>
        </w:rPr>
        <w:t>tissier</w:t>
      </w:r>
    </w:p>
    <w:p w:rsidR="00D864D4" w:rsidRPr="00F0728A" w:rsidRDefault="00D864D4" w:rsidP="00D864D4">
      <w:pPr>
        <w:jc w:val="both"/>
        <w:rPr>
          <w:sz w:val="22"/>
          <w:szCs w:val="22"/>
        </w:rPr>
      </w:pPr>
    </w:p>
    <w:p w:rsidR="00D864D4" w:rsidRDefault="001917F3" w:rsidP="00D864D4">
      <w:pPr>
        <w:jc w:val="center"/>
        <w:rPr>
          <w:b/>
          <w:sz w:val="28"/>
          <w:szCs w:val="28"/>
        </w:rPr>
      </w:pPr>
      <w:r w:rsidRPr="001917F3">
        <w:rPr>
          <w:b/>
          <w:color w:val="FF0000"/>
          <w:sz w:val="28"/>
          <w:szCs w:val="28"/>
        </w:rPr>
        <w:sym w:font="Webdings" w:char="F069"/>
      </w:r>
      <w:r>
        <w:rPr>
          <w:b/>
          <w:sz w:val="28"/>
          <w:szCs w:val="28"/>
        </w:rPr>
        <w:t xml:space="preserve"> </w:t>
      </w:r>
      <w:r w:rsidR="00D864D4">
        <w:rPr>
          <w:b/>
          <w:sz w:val="28"/>
          <w:szCs w:val="28"/>
        </w:rPr>
        <w:t>Utiliser les modèles et les guides diffusés dans la mallette ressources</w:t>
      </w:r>
    </w:p>
    <w:p w:rsidR="00D864D4" w:rsidRDefault="00D864D4" w:rsidP="00D864D4">
      <w:pPr>
        <w:jc w:val="center"/>
        <w:rPr>
          <w:b/>
          <w:sz w:val="28"/>
          <w:szCs w:val="28"/>
        </w:rPr>
      </w:pPr>
    </w:p>
    <w:p w:rsidR="00D864D4" w:rsidRPr="00B75366" w:rsidRDefault="00D864D4" w:rsidP="001917F3">
      <w:pPr>
        <w:pBdr>
          <w:bottom w:val="dashed" w:sz="4" w:space="1" w:color="ED7D31" w:themeColor="accent2"/>
        </w:pBdr>
        <w:jc w:val="both"/>
        <w:rPr>
          <w:b/>
          <w:sz w:val="28"/>
          <w:szCs w:val="28"/>
        </w:rPr>
      </w:pPr>
      <w:r w:rsidRPr="00B75366">
        <w:rPr>
          <w:b/>
          <w:sz w:val="28"/>
          <w:szCs w:val="28"/>
        </w:rPr>
        <w:t>Épreuve E1 Technologique et scientifique</w:t>
      </w:r>
    </w:p>
    <w:p w:rsidR="00D864D4" w:rsidRPr="00F0728A" w:rsidRDefault="00D864D4" w:rsidP="00D864D4">
      <w:pPr>
        <w:jc w:val="both"/>
        <w:rPr>
          <w:i/>
          <w:sz w:val="22"/>
          <w:szCs w:val="22"/>
        </w:rPr>
      </w:pPr>
      <w:r w:rsidRPr="00F0728A">
        <w:rPr>
          <w:i/>
          <w:sz w:val="22"/>
          <w:szCs w:val="22"/>
        </w:rPr>
        <w:t>Remarques pour la construction et la rédaction des sujets de technologie</w:t>
      </w:r>
    </w:p>
    <w:p w:rsidR="00D864D4" w:rsidRPr="00F0728A" w:rsidRDefault="00D864D4" w:rsidP="00D864D4">
      <w:pPr>
        <w:jc w:val="both"/>
        <w:rPr>
          <w:sz w:val="22"/>
          <w:szCs w:val="22"/>
        </w:rPr>
      </w:pPr>
    </w:p>
    <w:p w:rsidR="00D864D4" w:rsidRPr="00F0728A" w:rsidRDefault="00D864D4" w:rsidP="00D864D4">
      <w:pPr>
        <w:numPr>
          <w:ilvl w:val="0"/>
          <w:numId w:val="28"/>
        </w:numPr>
        <w:jc w:val="both"/>
        <w:rPr>
          <w:sz w:val="22"/>
          <w:szCs w:val="22"/>
        </w:rPr>
      </w:pPr>
      <w:r w:rsidRPr="00F0728A">
        <w:rPr>
          <w:sz w:val="22"/>
          <w:szCs w:val="22"/>
        </w:rPr>
        <w:t>Faire apparaitre en haut du sujet (situation professionnelle et corrigé) un cartouche commun à tous les établissements (voir modèle proposé ci-dessous</w:t>
      </w:r>
      <w:r>
        <w:rPr>
          <w:sz w:val="22"/>
          <w:szCs w:val="22"/>
        </w:rPr>
        <w:t xml:space="preserve"> et en annexe RC1)</w:t>
      </w:r>
    </w:p>
    <w:p w:rsidR="00D864D4" w:rsidRPr="00F0728A" w:rsidRDefault="00D864D4" w:rsidP="00D864D4">
      <w:pPr>
        <w:jc w:val="both"/>
        <w:rPr>
          <w:sz w:val="22"/>
          <w:szCs w:val="22"/>
        </w:rPr>
      </w:pPr>
    </w:p>
    <w:p w:rsidR="00D864D4" w:rsidRDefault="00D864D4" w:rsidP="00D864D4">
      <w:pPr>
        <w:numPr>
          <w:ilvl w:val="0"/>
          <w:numId w:val="28"/>
        </w:numPr>
        <w:jc w:val="both"/>
        <w:rPr>
          <w:sz w:val="22"/>
          <w:szCs w:val="22"/>
        </w:rPr>
      </w:pPr>
      <w:r w:rsidRPr="00F0728A">
        <w:rPr>
          <w:sz w:val="22"/>
          <w:szCs w:val="22"/>
        </w:rPr>
        <w:t xml:space="preserve">Sur le sujet faire apparaitre les points mais seulement sur les </w:t>
      </w:r>
      <w:r>
        <w:rPr>
          <w:sz w:val="22"/>
          <w:szCs w:val="22"/>
        </w:rPr>
        <w:t xml:space="preserve">parties et sous parties </w:t>
      </w:r>
      <w:r w:rsidRPr="00F0728A">
        <w:rPr>
          <w:sz w:val="22"/>
          <w:szCs w:val="22"/>
        </w:rPr>
        <w:t xml:space="preserve">et non à chaque question, </w:t>
      </w:r>
      <w:r w:rsidRPr="00F0728A">
        <w:rPr>
          <w:sz w:val="22"/>
          <w:szCs w:val="22"/>
          <w:u w:val="single"/>
        </w:rPr>
        <w:t>ex</w:t>
      </w:r>
      <w:r w:rsidRPr="00422D41">
        <w:rPr>
          <w:sz w:val="22"/>
          <w:szCs w:val="22"/>
        </w:rPr>
        <w:t> :</w:t>
      </w:r>
      <w:r w:rsidRPr="00F0728A">
        <w:rPr>
          <w:sz w:val="22"/>
          <w:szCs w:val="22"/>
        </w:rPr>
        <w:t xml:space="preserve"> La culture professionnelle → 8 Points (</w:t>
      </w:r>
      <w:r>
        <w:rPr>
          <w:sz w:val="22"/>
          <w:szCs w:val="22"/>
        </w:rPr>
        <w:t xml:space="preserve">rappel 15 points pour la première situation pour les savoirs associés </w:t>
      </w:r>
      <w:r w:rsidRPr="00F0728A">
        <w:rPr>
          <w:sz w:val="22"/>
          <w:szCs w:val="22"/>
        </w:rPr>
        <w:t>S1</w:t>
      </w:r>
      <w:r>
        <w:rPr>
          <w:sz w:val="22"/>
          <w:szCs w:val="22"/>
        </w:rPr>
        <w:t>, S2, S3 ; 25 points lors de la deuxième situation)</w:t>
      </w:r>
    </w:p>
    <w:p w:rsidR="00D864D4" w:rsidRDefault="00D864D4" w:rsidP="00D864D4">
      <w:pPr>
        <w:pStyle w:val="Paragraphedeliste"/>
        <w:spacing w:after="0"/>
      </w:pPr>
    </w:p>
    <w:p w:rsidR="00D864D4" w:rsidRDefault="00D864D4" w:rsidP="00D864D4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 bac les réponses doivent être portées sur une copie à part et non sur le sujet.</w:t>
      </w:r>
    </w:p>
    <w:p w:rsidR="00D864D4" w:rsidRPr="00F0728A" w:rsidRDefault="00D864D4" w:rsidP="00D864D4">
      <w:pPr>
        <w:jc w:val="both"/>
        <w:rPr>
          <w:sz w:val="22"/>
          <w:szCs w:val="22"/>
        </w:rPr>
      </w:pPr>
    </w:p>
    <w:p w:rsidR="00D864D4" w:rsidRDefault="00D864D4" w:rsidP="00D86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D30120">
        <w:rPr>
          <w:b/>
          <w:sz w:val="22"/>
          <w:szCs w:val="22"/>
        </w:rPr>
        <w:t>our pouvoir évaluer (source référentiel) :</w:t>
      </w:r>
    </w:p>
    <w:p w:rsidR="00D864D4" w:rsidRPr="00D30120" w:rsidRDefault="00D864D4" w:rsidP="00D864D4">
      <w:pPr>
        <w:jc w:val="both"/>
        <w:rPr>
          <w:b/>
          <w:sz w:val="22"/>
          <w:szCs w:val="22"/>
        </w:rPr>
      </w:pPr>
    </w:p>
    <w:p w:rsidR="00D864D4" w:rsidRPr="00422D41" w:rsidRDefault="00D864D4" w:rsidP="00D864D4">
      <w:pPr>
        <w:pStyle w:val="Paragraphedeliste"/>
        <w:numPr>
          <w:ilvl w:val="0"/>
          <w:numId w:val="19"/>
        </w:numPr>
        <w:rPr>
          <w:rFonts w:ascii="Times New Roman" w:hAnsi="Times New Roman"/>
          <w:b/>
        </w:rPr>
      </w:pPr>
      <w:r w:rsidRPr="00422D41">
        <w:rPr>
          <w:rFonts w:ascii="Times New Roman" w:hAnsi="Times New Roman"/>
          <w:b/>
        </w:rPr>
        <w:t>La qualité de la réflexion et de l’argumentation</w:t>
      </w:r>
    </w:p>
    <w:p w:rsidR="00D864D4" w:rsidRPr="00422D41" w:rsidRDefault="00D864D4" w:rsidP="00D864D4">
      <w:pPr>
        <w:pStyle w:val="Paragraphedeliste"/>
        <w:numPr>
          <w:ilvl w:val="0"/>
          <w:numId w:val="19"/>
        </w:numPr>
        <w:rPr>
          <w:rFonts w:ascii="Times New Roman" w:hAnsi="Times New Roman"/>
          <w:b/>
        </w:rPr>
      </w:pPr>
      <w:r w:rsidRPr="00422D41">
        <w:rPr>
          <w:rFonts w:ascii="Times New Roman" w:hAnsi="Times New Roman"/>
          <w:b/>
        </w:rPr>
        <w:t>L’aptitude à tirer parti d’une situation professionnelle et d’une documentation fournies</w:t>
      </w:r>
    </w:p>
    <w:p w:rsidR="00D864D4" w:rsidRDefault="00D864D4" w:rsidP="00D864D4">
      <w:pPr>
        <w:numPr>
          <w:ilvl w:val="0"/>
          <w:numId w:val="29"/>
        </w:numPr>
        <w:jc w:val="both"/>
        <w:rPr>
          <w:sz w:val="22"/>
          <w:szCs w:val="22"/>
        </w:rPr>
      </w:pPr>
      <w:r w:rsidRPr="00F0728A">
        <w:rPr>
          <w:sz w:val="22"/>
          <w:szCs w:val="22"/>
        </w:rPr>
        <w:t xml:space="preserve">Améliorer et développer le </w:t>
      </w:r>
      <w:r w:rsidRPr="00891E4A">
        <w:rPr>
          <w:b/>
          <w:sz w:val="22"/>
          <w:szCs w:val="22"/>
        </w:rPr>
        <w:t>contexte professionnel</w:t>
      </w:r>
      <w:r w:rsidRPr="00F0728A">
        <w:rPr>
          <w:sz w:val="22"/>
          <w:szCs w:val="22"/>
        </w:rPr>
        <w:t xml:space="preserve">, l’élève doit </w:t>
      </w:r>
      <w:r>
        <w:rPr>
          <w:sz w:val="22"/>
          <w:szCs w:val="22"/>
        </w:rPr>
        <w:t xml:space="preserve">pouvoir </w:t>
      </w:r>
      <w:r w:rsidRPr="00F0728A">
        <w:rPr>
          <w:sz w:val="22"/>
          <w:szCs w:val="22"/>
        </w:rPr>
        <w:t xml:space="preserve">se situer </w:t>
      </w:r>
      <w:r>
        <w:rPr>
          <w:sz w:val="22"/>
          <w:szCs w:val="22"/>
        </w:rPr>
        <w:t>(entreprise, fonction…) :</w:t>
      </w:r>
      <w:r w:rsidRPr="00F0728A">
        <w:rPr>
          <w:sz w:val="22"/>
          <w:szCs w:val="22"/>
        </w:rPr>
        <w:t xml:space="preserve"> </w:t>
      </w:r>
      <w:r>
        <w:rPr>
          <w:sz w:val="22"/>
          <w:szCs w:val="22"/>
        </w:rPr>
        <w:t>« vous êtes…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 »</w:t>
      </w:r>
    </w:p>
    <w:p w:rsidR="00D864D4" w:rsidRDefault="00D864D4" w:rsidP="00D864D4">
      <w:pPr>
        <w:ind w:left="720"/>
        <w:jc w:val="both"/>
        <w:rPr>
          <w:sz w:val="22"/>
          <w:szCs w:val="22"/>
        </w:rPr>
      </w:pPr>
    </w:p>
    <w:p w:rsidR="00D864D4" w:rsidRPr="000A350A" w:rsidRDefault="00D864D4" w:rsidP="00D864D4">
      <w:pPr>
        <w:numPr>
          <w:ilvl w:val="0"/>
          <w:numId w:val="29"/>
        </w:numPr>
        <w:rPr>
          <w:sz w:val="22"/>
          <w:szCs w:val="22"/>
        </w:rPr>
      </w:pPr>
      <w:r w:rsidRPr="004A2FDE">
        <w:rPr>
          <w:b/>
          <w:sz w:val="22"/>
          <w:szCs w:val="22"/>
        </w:rPr>
        <w:t>Insérer et fournir quelques annexes</w:t>
      </w:r>
      <w:r w:rsidRPr="000A350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A2FDE">
        <w:rPr>
          <w:b/>
          <w:sz w:val="22"/>
          <w:szCs w:val="22"/>
        </w:rPr>
        <w:t>obligatoirement au moins une</w:t>
      </w:r>
      <w:r>
        <w:rPr>
          <w:sz w:val="22"/>
          <w:szCs w:val="22"/>
        </w:rPr>
        <w:t xml:space="preserve">) </w:t>
      </w:r>
      <w:r w:rsidRPr="000A350A">
        <w:rPr>
          <w:sz w:val="22"/>
          <w:szCs w:val="22"/>
        </w:rPr>
        <w:t>comme base de travail (</w:t>
      </w:r>
      <w:r>
        <w:rPr>
          <w:sz w:val="22"/>
          <w:szCs w:val="22"/>
        </w:rPr>
        <w:t>de préférence</w:t>
      </w:r>
      <w:r w:rsidRPr="000A350A">
        <w:rPr>
          <w:sz w:val="22"/>
          <w:szCs w:val="22"/>
        </w:rPr>
        <w:t xml:space="preserve"> commune</w:t>
      </w:r>
      <w:r>
        <w:rPr>
          <w:sz w:val="22"/>
          <w:szCs w:val="22"/>
        </w:rPr>
        <w:t>s avec les sciences appliquées)</w:t>
      </w:r>
    </w:p>
    <w:p w:rsidR="00D864D4" w:rsidRPr="00F0728A" w:rsidRDefault="00D864D4" w:rsidP="00D864D4">
      <w:pPr>
        <w:ind w:left="720"/>
        <w:jc w:val="both"/>
        <w:rPr>
          <w:sz w:val="22"/>
          <w:szCs w:val="22"/>
        </w:rPr>
      </w:pPr>
    </w:p>
    <w:p w:rsidR="00D864D4" w:rsidRPr="00F0728A" w:rsidRDefault="00D864D4" w:rsidP="00D864D4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É</w:t>
      </w:r>
      <w:r w:rsidRPr="00F0728A">
        <w:rPr>
          <w:sz w:val="22"/>
          <w:szCs w:val="22"/>
        </w:rPr>
        <w:t xml:space="preserve">quilibrer le nombre </w:t>
      </w:r>
      <w:r>
        <w:rPr>
          <w:sz w:val="22"/>
          <w:szCs w:val="22"/>
        </w:rPr>
        <w:t xml:space="preserve">et </w:t>
      </w:r>
      <w:r w:rsidRPr="00F0728A">
        <w:rPr>
          <w:sz w:val="22"/>
          <w:szCs w:val="22"/>
        </w:rPr>
        <w:t xml:space="preserve">ou les points des questions/réponses sur 3 domaines : compétences, connaissances </w:t>
      </w:r>
      <w:r>
        <w:rPr>
          <w:sz w:val="22"/>
          <w:szCs w:val="22"/>
        </w:rPr>
        <w:t>et réflexion/argumentation</w:t>
      </w:r>
    </w:p>
    <w:p w:rsidR="00D864D4" w:rsidRPr="00F0728A" w:rsidRDefault="00D864D4" w:rsidP="00D864D4">
      <w:pPr>
        <w:jc w:val="both"/>
        <w:rPr>
          <w:sz w:val="22"/>
          <w:szCs w:val="22"/>
        </w:rPr>
      </w:pPr>
    </w:p>
    <w:p w:rsidR="00D864D4" w:rsidRPr="00F0728A" w:rsidRDefault="00D864D4" w:rsidP="00D864D4">
      <w:pPr>
        <w:jc w:val="both"/>
        <w:rPr>
          <w:sz w:val="22"/>
          <w:szCs w:val="22"/>
        </w:rPr>
      </w:pPr>
    </w:p>
    <w:p w:rsidR="00D864D4" w:rsidRDefault="001917F3" w:rsidP="003D606E">
      <w:pPr>
        <w:jc w:val="both"/>
        <w:rPr>
          <w:sz w:val="22"/>
          <w:szCs w:val="22"/>
        </w:rPr>
        <w:sectPr w:rsidR="00D864D4" w:rsidSect="00BC0E9F">
          <w:headerReference w:type="default" r:id="rId8"/>
          <w:footerReference w:type="default" r:id="rId9"/>
          <w:pgSz w:w="11906" w:h="16838"/>
          <w:pgMar w:top="545" w:right="746" w:bottom="993" w:left="1417" w:header="426" w:footer="430" w:gutter="0"/>
          <w:pgBorders w:zOrder="back">
            <w:left w:val="dashed" w:sz="4" w:space="30" w:color="FF6600"/>
          </w:pgBorders>
          <w:cols w:space="708"/>
          <w:docGrid w:linePitch="360"/>
        </w:sectPr>
      </w:pPr>
      <w:r>
        <w:rPr>
          <w:b/>
          <w:i/>
          <w:sz w:val="22"/>
          <w:szCs w:val="22"/>
        </w:rPr>
        <w:t>En aucun cas (sauf 1/3 temps) la durée de l’épreuve ne doit dépasser 6 h</w:t>
      </w:r>
      <w:r>
        <w:rPr>
          <w:b/>
          <w:i/>
          <w:sz w:val="22"/>
          <w:szCs w:val="22"/>
        </w:rPr>
        <w:t xml:space="preserve"> 30.</w:t>
      </w:r>
    </w:p>
    <w:p w:rsidR="001917F3" w:rsidRDefault="001917F3" w:rsidP="00643A4A">
      <w:pPr>
        <w:jc w:val="both"/>
        <w:rPr>
          <w:b/>
          <w:sz w:val="28"/>
          <w:szCs w:val="28"/>
        </w:rPr>
      </w:pPr>
    </w:p>
    <w:p w:rsidR="00E34AB7" w:rsidRPr="00DA2382" w:rsidRDefault="00422D41" w:rsidP="001917F3">
      <w:pPr>
        <w:pBdr>
          <w:bottom w:val="dashed" w:sz="4" w:space="1" w:color="ED7D31" w:themeColor="accent2"/>
        </w:pBdr>
        <w:jc w:val="both"/>
        <w:rPr>
          <w:b/>
          <w:sz w:val="28"/>
          <w:szCs w:val="28"/>
        </w:rPr>
      </w:pPr>
      <w:r w:rsidRPr="00DA2382">
        <w:rPr>
          <w:b/>
          <w:sz w:val="28"/>
          <w:szCs w:val="28"/>
        </w:rPr>
        <w:t>É</w:t>
      </w:r>
      <w:r w:rsidR="00643A4A" w:rsidRPr="00DA2382">
        <w:rPr>
          <w:b/>
          <w:sz w:val="28"/>
          <w:szCs w:val="28"/>
        </w:rPr>
        <w:t>preuve E2 P</w:t>
      </w:r>
      <w:r w:rsidR="00E34AB7" w:rsidRPr="00DA2382">
        <w:rPr>
          <w:b/>
          <w:sz w:val="28"/>
          <w:szCs w:val="28"/>
        </w:rPr>
        <w:t xml:space="preserve">ratique </w:t>
      </w:r>
      <w:r w:rsidR="00643A4A" w:rsidRPr="00DA2382">
        <w:rPr>
          <w:b/>
          <w:sz w:val="28"/>
          <w:szCs w:val="28"/>
        </w:rPr>
        <w:t>professionnelle prenant en compte la formation en milieu professionnel</w:t>
      </w:r>
    </w:p>
    <w:p w:rsidR="002968CF" w:rsidRDefault="002968CF" w:rsidP="002968CF">
      <w:pPr>
        <w:jc w:val="both"/>
        <w:rPr>
          <w:sz w:val="22"/>
          <w:szCs w:val="22"/>
        </w:rPr>
      </w:pPr>
    </w:p>
    <w:p w:rsidR="002968CF" w:rsidRDefault="002968CF" w:rsidP="002968CF">
      <w:pPr>
        <w:jc w:val="both"/>
        <w:rPr>
          <w:sz w:val="22"/>
          <w:szCs w:val="22"/>
        </w:rPr>
      </w:pPr>
      <w:r w:rsidRPr="00F0728A">
        <w:rPr>
          <w:sz w:val="22"/>
          <w:szCs w:val="22"/>
        </w:rPr>
        <w:t>Faire apparaitre en haut du sujet un cartouche commun à tous les établissements (voir modèle proposé ci-dessous</w:t>
      </w:r>
      <w:r>
        <w:rPr>
          <w:sz w:val="22"/>
          <w:szCs w:val="22"/>
        </w:rPr>
        <w:t xml:space="preserve"> et en annexe RC2</w:t>
      </w:r>
      <w:r w:rsidRPr="00F0728A">
        <w:rPr>
          <w:sz w:val="22"/>
          <w:szCs w:val="22"/>
        </w:rPr>
        <w:t>).</w:t>
      </w:r>
    </w:p>
    <w:p w:rsidR="002968CF" w:rsidRPr="00F0728A" w:rsidRDefault="002968CF" w:rsidP="002968CF">
      <w:pPr>
        <w:jc w:val="both"/>
        <w:rPr>
          <w:sz w:val="22"/>
          <w:szCs w:val="22"/>
        </w:rPr>
      </w:pPr>
    </w:p>
    <w:p w:rsidR="004113E2" w:rsidRPr="001917F3" w:rsidRDefault="004113E2" w:rsidP="004113E2">
      <w:pPr>
        <w:jc w:val="center"/>
        <w:rPr>
          <w:b/>
          <w:i/>
          <w:color w:val="ED7D31" w:themeColor="accent2"/>
          <w:sz w:val="28"/>
          <w:szCs w:val="28"/>
        </w:rPr>
      </w:pPr>
      <w:r w:rsidRPr="001917F3">
        <w:rPr>
          <w:b/>
          <w:i/>
          <w:color w:val="ED7D31" w:themeColor="accent2"/>
          <w:sz w:val="28"/>
          <w:szCs w:val="28"/>
        </w:rPr>
        <w:t>Remarques pour la construction et la rédaction des sujets de l’épreuve pratiques S</w:t>
      </w:r>
      <w:r w:rsidRPr="001917F3">
        <w:rPr>
          <w:b/>
          <w:i/>
          <w:color w:val="ED7D31" w:themeColor="accent2"/>
          <w:sz w:val="28"/>
          <w:szCs w:val="28"/>
        </w:rPr>
        <w:t>1</w:t>
      </w:r>
      <w:r w:rsidRPr="001917F3">
        <w:rPr>
          <w:b/>
          <w:i/>
          <w:color w:val="ED7D31" w:themeColor="accent2"/>
          <w:sz w:val="28"/>
          <w:szCs w:val="28"/>
        </w:rPr>
        <w:t xml:space="preserve"> (</w:t>
      </w:r>
      <w:r w:rsidRPr="001917F3">
        <w:rPr>
          <w:b/>
          <w:i/>
          <w:color w:val="ED7D31" w:themeColor="accent2"/>
          <w:sz w:val="28"/>
          <w:szCs w:val="28"/>
        </w:rPr>
        <w:t>boulangerie</w:t>
      </w:r>
      <w:r w:rsidRPr="001917F3">
        <w:rPr>
          <w:b/>
          <w:i/>
          <w:color w:val="ED7D31" w:themeColor="accent2"/>
          <w:sz w:val="28"/>
          <w:szCs w:val="28"/>
        </w:rPr>
        <w:t>)</w:t>
      </w:r>
    </w:p>
    <w:p w:rsidR="004A2FDE" w:rsidRPr="00105C70" w:rsidRDefault="004A2FDE" w:rsidP="004A2FDE">
      <w:pPr>
        <w:jc w:val="both"/>
        <w:rPr>
          <w:b/>
          <w:sz w:val="22"/>
          <w:szCs w:val="22"/>
        </w:rPr>
      </w:pPr>
      <w:r w:rsidRPr="00105C70">
        <w:rPr>
          <w:b/>
          <w:sz w:val="22"/>
          <w:szCs w:val="22"/>
        </w:rPr>
        <w:t xml:space="preserve">Phase écrite : </w:t>
      </w:r>
      <w:r>
        <w:rPr>
          <w:b/>
          <w:sz w:val="22"/>
          <w:szCs w:val="22"/>
        </w:rPr>
        <w:t>organigramme</w:t>
      </w:r>
      <w:r w:rsidRPr="00105C70">
        <w:rPr>
          <w:b/>
          <w:sz w:val="22"/>
          <w:szCs w:val="22"/>
        </w:rPr>
        <w:t xml:space="preserve"> </w:t>
      </w:r>
    </w:p>
    <w:p w:rsidR="004A2FDE" w:rsidRDefault="004A2FDE" w:rsidP="004A2FDE">
      <w:pPr>
        <w:jc w:val="both"/>
        <w:rPr>
          <w:sz w:val="22"/>
          <w:szCs w:val="22"/>
        </w:rPr>
      </w:pPr>
      <w:r>
        <w:rPr>
          <w:sz w:val="22"/>
          <w:szCs w:val="22"/>
        </w:rPr>
        <w:t>Donner</w:t>
      </w:r>
      <w:r w:rsidRPr="00F0728A">
        <w:rPr>
          <w:sz w:val="22"/>
          <w:szCs w:val="22"/>
        </w:rPr>
        <w:t xml:space="preserve"> 30 mn </w:t>
      </w:r>
      <w:r>
        <w:rPr>
          <w:sz w:val="22"/>
          <w:szCs w:val="22"/>
        </w:rPr>
        <w:t>en moyenne (20 à 40 mn</w:t>
      </w:r>
      <w:r w:rsidR="006218CF" w:rsidRPr="006218CF">
        <w:rPr>
          <w:sz w:val="22"/>
          <w:szCs w:val="22"/>
        </w:rPr>
        <w:t xml:space="preserve"> </w:t>
      </w:r>
      <w:r w:rsidR="006218CF">
        <w:rPr>
          <w:sz w:val="22"/>
          <w:szCs w:val="22"/>
        </w:rPr>
        <w:t>en fonction de la complexité du sujet</w:t>
      </w:r>
      <w:r>
        <w:rPr>
          <w:sz w:val="22"/>
          <w:szCs w:val="22"/>
        </w:rPr>
        <w:t>)</w:t>
      </w:r>
      <w:r w:rsidRPr="00F0728A">
        <w:rPr>
          <w:sz w:val="22"/>
          <w:szCs w:val="22"/>
        </w:rPr>
        <w:t xml:space="preserve">, les élèves ne </w:t>
      </w:r>
      <w:r>
        <w:rPr>
          <w:sz w:val="22"/>
          <w:szCs w:val="22"/>
        </w:rPr>
        <w:t>peuvent</w:t>
      </w:r>
      <w:r w:rsidRPr="00F0728A">
        <w:rPr>
          <w:sz w:val="22"/>
          <w:szCs w:val="22"/>
        </w:rPr>
        <w:t xml:space="preserve"> commencer leur épreuve qu’au terme de ces </w:t>
      </w:r>
      <w:r>
        <w:rPr>
          <w:sz w:val="22"/>
          <w:szCs w:val="22"/>
        </w:rPr>
        <w:t>2</w:t>
      </w:r>
      <w:r w:rsidRPr="00F0728A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F0728A">
        <w:rPr>
          <w:sz w:val="22"/>
          <w:szCs w:val="22"/>
        </w:rPr>
        <w:t>mn (inte</w:t>
      </w:r>
      <w:r>
        <w:rPr>
          <w:sz w:val="22"/>
          <w:szCs w:val="22"/>
        </w:rPr>
        <w:t>rdiction de sortir de la salle).</w:t>
      </w:r>
      <w:r w:rsidRPr="00F0728A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F0728A">
        <w:rPr>
          <w:sz w:val="22"/>
          <w:szCs w:val="22"/>
        </w:rPr>
        <w:t>i l’un d’entre eux n’a pas terminé</w:t>
      </w:r>
      <w:r>
        <w:rPr>
          <w:sz w:val="22"/>
          <w:szCs w:val="22"/>
        </w:rPr>
        <w:t>,</w:t>
      </w:r>
      <w:r w:rsidRPr="00F0728A">
        <w:rPr>
          <w:sz w:val="22"/>
          <w:szCs w:val="22"/>
        </w:rPr>
        <w:t xml:space="preserve"> lui donner la possibilité de finir mais sans temps</w:t>
      </w:r>
      <w:r>
        <w:rPr>
          <w:sz w:val="22"/>
          <w:szCs w:val="22"/>
        </w:rPr>
        <w:t xml:space="preserve"> supplémentaire</w:t>
      </w:r>
      <w:r w:rsidRPr="00F0728A">
        <w:rPr>
          <w:sz w:val="22"/>
          <w:szCs w:val="22"/>
        </w:rPr>
        <w:t xml:space="preserve"> sur la partie fabrication.</w:t>
      </w:r>
    </w:p>
    <w:p w:rsidR="004A2FDE" w:rsidRPr="00C966ED" w:rsidRDefault="004A2FDE" w:rsidP="00001D42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Phase pratique de fabrication (5</w:t>
      </w:r>
      <w:r w:rsidRPr="00C966ED">
        <w:rPr>
          <w:b/>
          <w:sz w:val="22"/>
          <w:szCs w:val="22"/>
        </w:rPr>
        <w:t xml:space="preserve"> heures </w:t>
      </w:r>
      <w:r>
        <w:rPr>
          <w:b/>
          <w:sz w:val="22"/>
          <w:szCs w:val="22"/>
        </w:rPr>
        <w:t xml:space="preserve">30 </w:t>
      </w:r>
      <w:r w:rsidRPr="00C966ED">
        <w:rPr>
          <w:b/>
          <w:sz w:val="22"/>
          <w:szCs w:val="22"/>
        </w:rPr>
        <w:t>maximum)</w:t>
      </w:r>
    </w:p>
    <w:p w:rsidR="004A2FDE" w:rsidRPr="00C966ED" w:rsidRDefault="004A2FDE" w:rsidP="00001D42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Phase préparation, dégustation et argumentation (30 mn</w:t>
      </w:r>
      <w:r w:rsidRPr="00C966ED">
        <w:rPr>
          <w:b/>
          <w:sz w:val="22"/>
          <w:szCs w:val="22"/>
        </w:rPr>
        <w:t xml:space="preserve"> maximum</w:t>
      </w:r>
      <w:r>
        <w:rPr>
          <w:b/>
          <w:sz w:val="22"/>
          <w:szCs w:val="22"/>
        </w:rPr>
        <w:t xml:space="preserve"> dont 10 mn maximum pour la dégustation argumentation</w:t>
      </w:r>
      <w:r w:rsidRPr="00C966ED">
        <w:rPr>
          <w:b/>
          <w:sz w:val="22"/>
          <w:szCs w:val="22"/>
        </w:rPr>
        <w:t>)</w:t>
      </w:r>
    </w:p>
    <w:p w:rsidR="004A2FDE" w:rsidRPr="00F0728A" w:rsidRDefault="004A2FDE" w:rsidP="004A2FDE">
      <w:pPr>
        <w:jc w:val="both"/>
        <w:rPr>
          <w:sz w:val="22"/>
          <w:szCs w:val="22"/>
        </w:rPr>
      </w:pPr>
    </w:p>
    <w:p w:rsidR="004113E2" w:rsidRPr="004113E2" w:rsidRDefault="004113E2" w:rsidP="004113E2">
      <w:pPr>
        <w:jc w:val="center"/>
        <w:rPr>
          <w:i/>
          <w:sz w:val="28"/>
          <w:szCs w:val="28"/>
        </w:rPr>
      </w:pPr>
    </w:p>
    <w:p w:rsidR="00E34AB7" w:rsidRPr="001917F3" w:rsidRDefault="00E34AB7" w:rsidP="002968CF">
      <w:pPr>
        <w:jc w:val="center"/>
        <w:rPr>
          <w:b/>
          <w:i/>
          <w:color w:val="ED7D31" w:themeColor="accent2"/>
          <w:sz w:val="28"/>
          <w:szCs w:val="28"/>
        </w:rPr>
      </w:pPr>
      <w:r w:rsidRPr="001917F3">
        <w:rPr>
          <w:b/>
          <w:i/>
          <w:color w:val="ED7D31" w:themeColor="accent2"/>
          <w:sz w:val="28"/>
          <w:szCs w:val="28"/>
        </w:rPr>
        <w:t>Remarques pour la construction et la rédaction des sujets de</w:t>
      </w:r>
      <w:r w:rsidR="00B56333" w:rsidRPr="001917F3">
        <w:rPr>
          <w:b/>
          <w:i/>
          <w:color w:val="ED7D31" w:themeColor="accent2"/>
          <w:sz w:val="28"/>
          <w:szCs w:val="28"/>
        </w:rPr>
        <w:t xml:space="preserve"> l’épreuve </w:t>
      </w:r>
      <w:r w:rsidRPr="001917F3">
        <w:rPr>
          <w:b/>
          <w:i/>
          <w:color w:val="ED7D31" w:themeColor="accent2"/>
          <w:sz w:val="28"/>
          <w:szCs w:val="28"/>
        </w:rPr>
        <w:t>pratiques S2 (pâtisserie)</w:t>
      </w:r>
    </w:p>
    <w:p w:rsidR="00DA2382" w:rsidRPr="000055D7" w:rsidRDefault="00E34AB7" w:rsidP="002968CF">
      <w:pPr>
        <w:spacing w:before="120"/>
        <w:jc w:val="both"/>
        <w:rPr>
          <w:b/>
        </w:rPr>
      </w:pPr>
      <w:r w:rsidRPr="000055D7">
        <w:rPr>
          <w:b/>
        </w:rPr>
        <w:t>Le sujet</w:t>
      </w:r>
    </w:p>
    <w:p w:rsidR="00E34AB7" w:rsidRPr="00F0728A" w:rsidRDefault="00E34AB7" w:rsidP="00105C70">
      <w:pPr>
        <w:ind w:left="709"/>
        <w:jc w:val="both"/>
        <w:rPr>
          <w:sz w:val="22"/>
          <w:szCs w:val="22"/>
        </w:rPr>
      </w:pPr>
    </w:p>
    <w:p w:rsidR="00E34AB7" w:rsidRPr="00F0728A" w:rsidRDefault="00E34AB7" w:rsidP="001917F3">
      <w:pPr>
        <w:numPr>
          <w:ilvl w:val="0"/>
          <w:numId w:val="30"/>
        </w:numPr>
        <w:spacing w:before="240"/>
        <w:ind w:left="709" w:hanging="357"/>
        <w:jc w:val="both"/>
        <w:rPr>
          <w:sz w:val="22"/>
          <w:szCs w:val="22"/>
        </w:rPr>
      </w:pPr>
      <w:r w:rsidRPr="00F0728A">
        <w:rPr>
          <w:sz w:val="22"/>
          <w:szCs w:val="22"/>
        </w:rPr>
        <w:t>Respecter l’équilibre d</w:t>
      </w:r>
      <w:r w:rsidR="002968CF">
        <w:rPr>
          <w:sz w:val="22"/>
          <w:szCs w:val="22"/>
        </w:rPr>
        <w:t>u sujet</w:t>
      </w:r>
      <w:r w:rsidRPr="00F0728A">
        <w:rPr>
          <w:sz w:val="22"/>
          <w:szCs w:val="22"/>
        </w:rPr>
        <w:t> ; si un domaine est plus complexe dans le sujet</w:t>
      </w:r>
      <w:r w:rsidR="00643A4A">
        <w:rPr>
          <w:sz w:val="22"/>
          <w:szCs w:val="22"/>
        </w:rPr>
        <w:t>, alléger une autre partie. E</w:t>
      </w:r>
      <w:r w:rsidRPr="00F0728A">
        <w:rPr>
          <w:sz w:val="22"/>
          <w:szCs w:val="22"/>
        </w:rPr>
        <w:t>x : Entremets plus élaboré = petits fours ou traiteur plus simple, etc…</w:t>
      </w:r>
    </w:p>
    <w:p w:rsidR="00E34AB7" w:rsidRDefault="00E34AB7" w:rsidP="001917F3">
      <w:pPr>
        <w:numPr>
          <w:ilvl w:val="0"/>
          <w:numId w:val="30"/>
        </w:numPr>
        <w:spacing w:before="240"/>
        <w:ind w:left="709" w:hanging="357"/>
        <w:jc w:val="both"/>
        <w:rPr>
          <w:sz w:val="22"/>
          <w:szCs w:val="22"/>
        </w:rPr>
      </w:pPr>
      <w:r w:rsidRPr="00F0728A">
        <w:rPr>
          <w:sz w:val="22"/>
          <w:szCs w:val="22"/>
        </w:rPr>
        <w:t>Respecter le contenu du sujet comme sur le référentiel soit pour rappel :</w:t>
      </w:r>
      <w:r w:rsidR="00643A4A">
        <w:rPr>
          <w:sz w:val="22"/>
          <w:szCs w:val="22"/>
        </w:rPr>
        <w:t xml:space="preserve"> 4 phases distinctes</w:t>
      </w:r>
    </w:p>
    <w:p w:rsidR="00105C70" w:rsidRDefault="00105C70" w:rsidP="001917F3">
      <w:pPr>
        <w:numPr>
          <w:ilvl w:val="0"/>
          <w:numId w:val="30"/>
        </w:numPr>
        <w:spacing w:before="240"/>
        <w:ind w:hanging="357"/>
        <w:jc w:val="both"/>
        <w:rPr>
          <w:sz w:val="22"/>
          <w:szCs w:val="22"/>
        </w:rPr>
      </w:pPr>
      <w:r w:rsidRPr="00F0728A">
        <w:rPr>
          <w:sz w:val="22"/>
          <w:szCs w:val="22"/>
        </w:rPr>
        <w:t>Ne fournir que la fiche technique de l’entremets, ne pas fournir les recettes annexes du sujet (pâte à choux, petits fours, etc…)</w:t>
      </w:r>
    </w:p>
    <w:p w:rsidR="00105C70" w:rsidRPr="00F0728A" w:rsidRDefault="00105C70" w:rsidP="001917F3">
      <w:pPr>
        <w:numPr>
          <w:ilvl w:val="0"/>
          <w:numId w:val="30"/>
        </w:numPr>
        <w:spacing w:before="240"/>
        <w:ind w:hanging="357"/>
        <w:jc w:val="both"/>
        <w:rPr>
          <w:sz w:val="22"/>
          <w:szCs w:val="22"/>
        </w:rPr>
      </w:pPr>
      <w:r w:rsidRPr="00F0728A">
        <w:rPr>
          <w:sz w:val="22"/>
          <w:szCs w:val="22"/>
        </w:rPr>
        <w:t>Par contre</w:t>
      </w:r>
      <w:r>
        <w:rPr>
          <w:sz w:val="22"/>
          <w:szCs w:val="22"/>
        </w:rPr>
        <w:t>,</w:t>
      </w:r>
      <w:r w:rsidRPr="00F0728A">
        <w:rPr>
          <w:sz w:val="22"/>
          <w:szCs w:val="22"/>
        </w:rPr>
        <w:t xml:space="preserve"> autoriser l’utilisation du carnet de recettes, afin de </w:t>
      </w:r>
      <w:r>
        <w:rPr>
          <w:sz w:val="22"/>
          <w:szCs w:val="22"/>
        </w:rPr>
        <w:t xml:space="preserve">permettre une plus grande diversité appréciée </w:t>
      </w:r>
      <w:r w:rsidRPr="00F0728A">
        <w:rPr>
          <w:sz w:val="22"/>
          <w:szCs w:val="22"/>
        </w:rPr>
        <w:t>lors de la phase dégustation et argumentation commerciale (les élèves pouvant utiliser des recettes vues en entreprise)</w:t>
      </w:r>
      <w:r w:rsidR="00891E4A">
        <w:rPr>
          <w:sz w:val="22"/>
          <w:szCs w:val="22"/>
        </w:rPr>
        <w:t>.</w:t>
      </w:r>
    </w:p>
    <w:p w:rsidR="00105C70" w:rsidRDefault="00105C70" w:rsidP="001917F3">
      <w:pPr>
        <w:numPr>
          <w:ilvl w:val="0"/>
          <w:numId w:val="33"/>
        </w:numPr>
        <w:spacing w:before="240"/>
        <w:ind w:hanging="357"/>
        <w:jc w:val="both"/>
        <w:rPr>
          <w:sz w:val="22"/>
          <w:szCs w:val="22"/>
        </w:rPr>
      </w:pPr>
      <w:r w:rsidRPr="00F0728A">
        <w:rPr>
          <w:sz w:val="22"/>
          <w:szCs w:val="22"/>
        </w:rPr>
        <w:t>Temps de l’épreuve : il est indiqué</w:t>
      </w:r>
      <w:r w:rsidR="006C2D73">
        <w:rPr>
          <w:sz w:val="22"/>
          <w:szCs w:val="22"/>
        </w:rPr>
        <w:t xml:space="preserve"> dans la circulaire nationale </w:t>
      </w:r>
      <w:r w:rsidR="00891E4A">
        <w:rPr>
          <w:sz w:val="22"/>
          <w:szCs w:val="22"/>
        </w:rPr>
        <w:t>« </w:t>
      </w:r>
      <w:r w:rsidRPr="00F0728A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0728A">
        <w:rPr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 w:rsidRPr="00F0728A">
        <w:rPr>
          <w:sz w:val="22"/>
          <w:szCs w:val="22"/>
        </w:rPr>
        <w:t>00 à titre indicatif</w:t>
      </w:r>
      <w:r w:rsidR="00891E4A">
        <w:rPr>
          <w:sz w:val="22"/>
          <w:szCs w:val="22"/>
        </w:rPr>
        <w:t> »</w:t>
      </w:r>
      <w:r w:rsidRPr="00F0728A">
        <w:rPr>
          <w:sz w:val="22"/>
          <w:szCs w:val="22"/>
        </w:rPr>
        <w:t>.</w:t>
      </w:r>
    </w:p>
    <w:p w:rsidR="00105C70" w:rsidRPr="00F0728A" w:rsidRDefault="00105C70" w:rsidP="00105C70">
      <w:pPr>
        <w:ind w:left="720"/>
        <w:jc w:val="both"/>
        <w:rPr>
          <w:sz w:val="22"/>
          <w:szCs w:val="22"/>
        </w:rPr>
      </w:pPr>
    </w:p>
    <w:tbl>
      <w:tblPr>
        <w:tblW w:w="9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E34AB7" w:rsidRPr="00F0728A" w:rsidTr="00105C70">
        <w:trPr>
          <w:trHeight w:val="3228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7" w:rsidRPr="00F0728A" w:rsidRDefault="00E34AB7" w:rsidP="00C24C05">
            <w:pPr>
              <w:numPr>
                <w:ilvl w:val="0"/>
                <w:numId w:val="7"/>
              </w:numPr>
              <w:tabs>
                <w:tab w:val="num" w:pos="447"/>
              </w:tabs>
              <w:jc w:val="both"/>
              <w:rPr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Une phase écrite </w:t>
            </w:r>
            <w:r w:rsidRPr="00F0728A">
              <w:rPr>
                <w:sz w:val="22"/>
                <w:szCs w:val="22"/>
              </w:rPr>
              <w:t>: d’organisation du travail et de gestion du commis (d’une durée de 30 mn environ)</w:t>
            </w:r>
          </w:p>
          <w:p w:rsidR="00E34AB7" w:rsidRPr="002968CF" w:rsidRDefault="00E34AB7" w:rsidP="00C24C05">
            <w:pPr>
              <w:numPr>
                <w:ilvl w:val="0"/>
                <w:numId w:val="7"/>
              </w:numPr>
              <w:tabs>
                <w:tab w:val="num" w:pos="447"/>
              </w:tabs>
              <w:jc w:val="both"/>
              <w:rPr>
                <w:b/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Une phase pratique de fabrication</w:t>
            </w:r>
            <w:r w:rsidRPr="00F0728A">
              <w:rPr>
                <w:sz w:val="22"/>
                <w:szCs w:val="22"/>
              </w:rPr>
              <w:t xml:space="preserve"> : commis </w:t>
            </w:r>
            <w:r w:rsidRPr="002968CF">
              <w:rPr>
                <w:b/>
                <w:sz w:val="22"/>
                <w:szCs w:val="22"/>
              </w:rPr>
              <w:t xml:space="preserve">(2 heures maximum) </w:t>
            </w:r>
          </w:p>
          <w:p w:rsidR="00E34AB7" w:rsidRPr="00F0728A" w:rsidRDefault="00E34AB7" w:rsidP="00C24C05">
            <w:pPr>
              <w:ind w:left="731" w:hanging="284"/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 xml:space="preserve">Le candidat finalise en autonomie </w:t>
            </w:r>
            <w:r w:rsidRPr="00F0728A">
              <w:rPr>
                <w:b/>
                <w:sz w:val="22"/>
                <w:szCs w:val="22"/>
              </w:rPr>
              <w:t>les 3 produits de pâtisserie et une réalisation traiteur</w:t>
            </w:r>
            <w:r w:rsidRPr="00F0728A">
              <w:rPr>
                <w:sz w:val="22"/>
                <w:szCs w:val="22"/>
              </w:rPr>
              <w:t> :</w:t>
            </w:r>
          </w:p>
          <w:p w:rsidR="00E34AB7" w:rsidRPr="00F0728A" w:rsidRDefault="00E34AB7" w:rsidP="00C24C05">
            <w:pPr>
              <w:numPr>
                <w:ilvl w:val="0"/>
                <w:numId w:val="6"/>
              </w:numPr>
              <w:tabs>
                <w:tab w:val="num" w:pos="447"/>
              </w:tabs>
              <w:jc w:val="both"/>
              <w:rPr>
                <w:sz w:val="22"/>
                <w:szCs w:val="22"/>
              </w:rPr>
            </w:pPr>
            <w:proofErr w:type="gramStart"/>
            <w:r w:rsidRPr="00F0728A">
              <w:rPr>
                <w:b/>
                <w:sz w:val="22"/>
                <w:szCs w:val="22"/>
              </w:rPr>
              <w:t>un</w:t>
            </w:r>
            <w:proofErr w:type="gramEnd"/>
            <w:r w:rsidRPr="00F0728A">
              <w:rPr>
                <w:b/>
                <w:sz w:val="22"/>
                <w:szCs w:val="22"/>
              </w:rPr>
              <w:t xml:space="preserve"> entremets 8 personnes</w:t>
            </w:r>
            <w:r w:rsidRPr="00F0728A">
              <w:rPr>
                <w:sz w:val="22"/>
                <w:szCs w:val="22"/>
              </w:rPr>
              <w:t xml:space="preserve">, monté en cercle, décor en adéquation avec le thème </w:t>
            </w:r>
            <w:r w:rsidRPr="00F0728A">
              <w:rPr>
                <w:b/>
                <w:sz w:val="22"/>
                <w:szCs w:val="22"/>
              </w:rPr>
              <w:t>(fiche technique fournie)</w:t>
            </w:r>
          </w:p>
          <w:p w:rsidR="00E34AB7" w:rsidRPr="00F0728A" w:rsidRDefault="00E34AB7" w:rsidP="00C24C05">
            <w:pPr>
              <w:numPr>
                <w:ilvl w:val="0"/>
                <w:numId w:val="6"/>
              </w:numPr>
              <w:tabs>
                <w:tab w:val="num" w:pos="447"/>
              </w:tabs>
              <w:ind w:left="447" w:hanging="87"/>
              <w:jc w:val="both"/>
              <w:rPr>
                <w:sz w:val="22"/>
                <w:szCs w:val="22"/>
              </w:rPr>
            </w:pPr>
            <w:proofErr w:type="gramStart"/>
            <w:r w:rsidRPr="00F0728A">
              <w:rPr>
                <w:b/>
                <w:sz w:val="22"/>
                <w:szCs w:val="22"/>
              </w:rPr>
              <w:t>pâte</w:t>
            </w:r>
            <w:proofErr w:type="gramEnd"/>
            <w:r w:rsidRPr="00F0728A">
              <w:rPr>
                <w:b/>
                <w:sz w:val="22"/>
                <w:szCs w:val="22"/>
              </w:rPr>
              <w:t xml:space="preserve"> à choux (1/4 de litre)</w:t>
            </w:r>
            <w:r w:rsidRPr="00F0728A">
              <w:rPr>
                <w:sz w:val="22"/>
                <w:szCs w:val="22"/>
              </w:rPr>
              <w:t xml:space="preserve"> en 2 réalisations : </w:t>
            </w:r>
            <w:r w:rsidRPr="00F0728A">
              <w:rPr>
                <w:b/>
                <w:sz w:val="22"/>
                <w:szCs w:val="22"/>
              </w:rPr>
              <w:t>une glacée au fondant</w:t>
            </w:r>
            <w:r w:rsidRPr="00F0728A">
              <w:rPr>
                <w:sz w:val="22"/>
                <w:szCs w:val="22"/>
              </w:rPr>
              <w:t xml:space="preserve"> </w:t>
            </w:r>
            <w:r w:rsidRPr="00F0728A">
              <w:rPr>
                <w:b/>
                <w:sz w:val="22"/>
                <w:szCs w:val="22"/>
              </w:rPr>
              <w:t>le reste</w:t>
            </w:r>
            <w:r w:rsidRPr="00F0728A">
              <w:rPr>
                <w:sz w:val="22"/>
                <w:szCs w:val="22"/>
              </w:rPr>
              <w:t xml:space="preserve"> pouvant être décliné en </w:t>
            </w:r>
            <w:r w:rsidRPr="00F0728A">
              <w:rPr>
                <w:b/>
                <w:sz w:val="22"/>
                <w:szCs w:val="22"/>
              </w:rPr>
              <w:t>grande pièce</w:t>
            </w:r>
            <w:r w:rsidRPr="00F0728A">
              <w:rPr>
                <w:sz w:val="22"/>
                <w:szCs w:val="22"/>
              </w:rPr>
              <w:t xml:space="preserve"> (4 personnes) ou </w:t>
            </w:r>
            <w:r w:rsidRPr="00F0728A">
              <w:rPr>
                <w:b/>
                <w:sz w:val="22"/>
                <w:szCs w:val="22"/>
              </w:rPr>
              <w:t>pièces individuelles</w:t>
            </w:r>
            <w:r w:rsidRPr="00F0728A">
              <w:rPr>
                <w:sz w:val="22"/>
                <w:szCs w:val="22"/>
              </w:rPr>
              <w:t xml:space="preserve"> ou </w:t>
            </w:r>
            <w:r w:rsidRPr="00F0728A">
              <w:rPr>
                <w:b/>
                <w:sz w:val="22"/>
                <w:szCs w:val="22"/>
              </w:rPr>
              <w:t>réductions</w:t>
            </w:r>
            <w:r w:rsidRPr="00F0728A">
              <w:rPr>
                <w:sz w:val="22"/>
                <w:szCs w:val="22"/>
              </w:rPr>
              <w:t>,</w:t>
            </w:r>
          </w:p>
          <w:p w:rsidR="00E34AB7" w:rsidRPr="00F0728A" w:rsidRDefault="00E34AB7" w:rsidP="00C24C05">
            <w:pPr>
              <w:numPr>
                <w:ilvl w:val="0"/>
                <w:numId w:val="6"/>
              </w:numPr>
              <w:tabs>
                <w:tab w:val="num" w:pos="447"/>
              </w:tabs>
              <w:jc w:val="both"/>
              <w:rPr>
                <w:sz w:val="22"/>
                <w:szCs w:val="22"/>
              </w:rPr>
            </w:pPr>
            <w:proofErr w:type="gramStart"/>
            <w:r w:rsidRPr="00F0728A">
              <w:rPr>
                <w:sz w:val="22"/>
                <w:szCs w:val="22"/>
              </w:rPr>
              <w:t>une</w:t>
            </w:r>
            <w:proofErr w:type="gramEnd"/>
            <w:r w:rsidRPr="00F0728A">
              <w:rPr>
                <w:sz w:val="22"/>
                <w:szCs w:val="22"/>
              </w:rPr>
              <w:t xml:space="preserve"> réalisation de </w:t>
            </w:r>
            <w:r w:rsidRPr="00F0728A">
              <w:rPr>
                <w:b/>
                <w:sz w:val="22"/>
                <w:szCs w:val="22"/>
              </w:rPr>
              <w:t>petits fours secs</w:t>
            </w:r>
            <w:r w:rsidRPr="00F0728A">
              <w:rPr>
                <w:sz w:val="22"/>
                <w:szCs w:val="22"/>
              </w:rPr>
              <w:t>,</w:t>
            </w:r>
          </w:p>
          <w:p w:rsidR="00E34AB7" w:rsidRPr="00F0728A" w:rsidRDefault="00E34AB7" w:rsidP="00C24C05">
            <w:pPr>
              <w:numPr>
                <w:ilvl w:val="0"/>
                <w:numId w:val="6"/>
              </w:numPr>
              <w:tabs>
                <w:tab w:val="num" w:pos="447"/>
              </w:tabs>
              <w:jc w:val="both"/>
              <w:rPr>
                <w:sz w:val="22"/>
                <w:szCs w:val="22"/>
              </w:rPr>
            </w:pPr>
            <w:proofErr w:type="gramStart"/>
            <w:r w:rsidRPr="00F0728A">
              <w:rPr>
                <w:sz w:val="22"/>
                <w:szCs w:val="22"/>
              </w:rPr>
              <w:t>une</w:t>
            </w:r>
            <w:proofErr w:type="gramEnd"/>
            <w:r w:rsidRPr="00F0728A">
              <w:rPr>
                <w:sz w:val="22"/>
                <w:szCs w:val="22"/>
              </w:rPr>
              <w:t xml:space="preserve"> </w:t>
            </w:r>
            <w:r w:rsidRPr="00F0728A">
              <w:rPr>
                <w:b/>
                <w:sz w:val="22"/>
                <w:szCs w:val="22"/>
              </w:rPr>
              <w:t>réalisation</w:t>
            </w:r>
            <w:r w:rsidRPr="00F0728A">
              <w:rPr>
                <w:sz w:val="22"/>
                <w:szCs w:val="22"/>
              </w:rPr>
              <w:t xml:space="preserve"> en </w:t>
            </w:r>
            <w:r w:rsidRPr="00F0728A">
              <w:rPr>
                <w:b/>
                <w:sz w:val="22"/>
                <w:szCs w:val="22"/>
              </w:rPr>
              <w:t>pâte feuilletée</w:t>
            </w:r>
            <w:r w:rsidRPr="00F0728A">
              <w:rPr>
                <w:sz w:val="22"/>
                <w:szCs w:val="22"/>
              </w:rPr>
              <w:t xml:space="preserve"> ou en </w:t>
            </w:r>
            <w:r w:rsidRPr="00F0728A">
              <w:rPr>
                <w:b/>
                <w:sz w:val="22"/>
                <w:szCs w:val="22"/>
              </w:rPr>
              <w:t>pâte friable</w:t>
            </w:r>
            <w:r w:rsidRPr="00F0728A">
              <w:rPr>
                <w:sz w:val="22"/>
                <w:szCs w:val="22"/>
              </w:rPr>
              <w:t>.</w:t>
            </w:r>
          </w:p>
          <w:p w:rsidR="00E34AB7" w:rsidRPr="00F0728A" w:rsidRDefault="00E34AB7" w:rsidP="00C24C05">
            <w:pPr>
              <w:numPr>
                <w:ilvl w:val="0"/>
                <w:numId w:val="7"/>
              </w:numPr>
              <w:tabs>
                <w:tab w:val="num" w:pos="447"/>
              </w:tabs>
              <w:jc w:val="both"/>
              <w:rPr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Une phase présentation</w:t>
            </w:r>
            <w:r w:rsidRPr="00F0728A">
              <w:rPr>
                <w:sz w:val="22"/>
                <w:szCs w:val="22"/>
              </w:rPr>
              <w:t> : le candidat expose ses fabrications sous la forme d’un buffet</w:t>
            </w:r>
          </w:p>
          <w:p w:rsidR="00E34AB7" w:rsidRDefault="00E34AB7" w:rsidP="00C24C05">
            <w:pPr>
              <w:numPr>
                <w:ilvl w:val="0"/>
                <w:numId w:val="7"/>
              </w:numPr>
              <w:tabs>
                <w:tab w:val="num" w:pos="447"/>
              </w:tabs>
              <w:jc w:val="both"/>
              <w:rPr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Une phase dégustation</w:t>
            </w:r>
            <w:r w:rsidRPr="00F0728A">
              <w:rPr>
                <w:sz w:val="22"/>
                <w:szCs w:val="22"/>
              </w:rPr>
              <w:t> </w:t>
            </w:r>
            <w:r w:rsidRPr="00F0728A">
              <w:rPr>
                <w:b/>
                <w:sz w:val="22"/>
                <w:szCs w:val="22"/>
              </w:rPr>
              <w:t>et argumentation commerciale</w:t>
            </w:r>
            <w:r w:rsidRPr="00F0728A">
              <w:rPr>
                <w:sz w:val="22"/>
                <w:szCs w:val="22"/>
              </w:rPr>
              <w:t> : le jury choisit un produit de pâtisserie parmi les fabrications présentées. Le candidat procède à une argumentation commerciale de la</w:t>
            </w:r>
            <w:r w:rsidR="00BC0E9F">
              <w:rPr>
                <w:sz w:val="22"/>
                <w:szCs w:val="22"/>
              </w:rPr>
              <w:t xml:space="preserve"> </w:t>
            </w:r>
            <w:r w:rsidRPr="00F0728A">
              <w:rPr>
                <w:sz w:val="22"/>
                <w:szCs w:val="22"/>
              </w:rPr>
              <w:t>fabrication et à une dégustation partagée avec les membres du jury (10 minutes maximum).</w:t>
            </w:r>
          </w:p>
          <w:p w:rsidR="00BC0E9F" w:rsidRPr="00F0728A" w:rsidRDefault="00BC0E9F" w:rsidP="00BC0E9F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:rsidR="00105C70" w:rsidRDefault="00105C70" w:rsidP="00E34AB7">
      <w:pPr>
        <w:jc w:val="both"/>
        <w:rPr>
          <w:sz w:val="22"/>
          <w:szCs w:val="22"/>
        </w:rPr>
      </w:pPr>
    </w:p>
    <w:p w:rsidR="001917F3" w:rsidRDefault="001917F3" w:rsidP="00E34AB7">
      <w:pPr>
        <w:jc w:val="both"/>
        <w:rPr>
          <w:b/>
          <w:sz w:val="22"/>
          <w:szCs w:val="22"/>
        </w:rPr>
      </w:pPr>
    </w:p>
    <w:p w:rsidR="001917F3" w:rsidRDefault="001917F3" w:rsidP="00E34AB7">
      <w:pPr>
        <w:jc w:val="both"/>
        <w:rPr>
          <w:b/>
          <w:sz w:val="22"/>
          <w:szCs w:val="22"/>
        </w:rPr>
      </w:pPr>
    </w:p>
    <w:p w:rsidR="00E34AB7" w:rsidRPr="00105C70" w:rsidRDefault="00105C70" w:rsidP="00E34AB7">
      <w:pPr>
        <w:jc w:val="both"/>
        <w:rPr>
          <w:b/>
          <w:sz w:val="22"/>
          <w:szCs w:val="22"/>
        </w:rPr>
      </w:pPr>
      <w:r w:rsidRPr="00105C70">
        <w:rPr>
          <w:b/>
          <w:sz w:val="22"/>
          <w:szCs w:val="22"/>
        </w:rPr>
        <w:t xml:space="preserve">Phase écrite : </w:t>
      </w:r>
      <w:r>
        <w:rPr>
          <w:b/>
          <w:sz w:val="22"/>
          <w:szCs w:val="22"/>
        </w:rPr>
        <w:t>organigramme</w:t>
      </w:r>
      <w:r w:rsidR="00E34AB7" w:rsidRPr="00105C70">
        <w:rPr>
          <w:b/>
          <w:sz w:val="22"/>
          <w:szCs w:val="22"/>
        </w:rPr>
        <w:t xml:space="preserve"> </w:t>
      </w:r>
    </w:p>
    <w:p w:rsidR="00E34AB7" w:rsidRDefault="00B56333" w:rsidP="00E34AB7">
      <w:pPr>
        <w:jc w:val="both"/>
        <w:rPr>
          <w:sz w:val="22"/>
          <w:szCs w:val="22"/>
        </w:rPr>
      </w:pPr>
      <w:r>
        <w:rPr>
          <w:sz w:val="22"/>
          <w:szCs w:val="22"/>
        </w:rPr>
        <w:t>Donner</w:t>
      </w:r>
      <w:r w:rsidR="00E34AB7" w:rsidRPr="00F0728A">
        <w:rPr>
          <w:sz w:val="22"/>
          <w:szCs w:val="22"/>
        </w:rPr>
        <w:t xml:space="preserve"> 30 mn </w:t>
      </w:r>
      <w:r w:rsidR="00C966ED">
        <w:rPr>
          <w:sz w:val="22"/>
          <w:szCs w:val="22"/>
        </w:rPr>
        <w:t>en moyenne (20 à 40 mn</w:t>
      </w:r>
      <w:r w:rsidR="006218CF">
        <w:rPr>
          <w:sz w:val="22"/>
          <w:szCs w:val="22"/>
        </w:rPr>
        <w:t xml:space="preserve"> en fonction de la complexité du sujet</w:t>
      </w:r>
      <w:r w:rsidR="00C966ED">
        <w:rPr>
          <w:sz w:val="22"/>
          <w:szCs w:val="22"/>
        </w:rPr>
        <w:t>)</w:t>
      </w:r>
      <w:r w:rsidR="00E34AB7" w:rsidRPr="00F0728A">
        <w:rPr>
          <w:sz w:val="22"/>
          <w:szCs w:val="22"/>
        </w:rPr>
        <w:t xml:space="preserve">, les élèves ne </w:t>
      </w:r>
      <w:r w:rsidR="00E34AB7">
        <w:rPr>
          <w:sz w:val="22"/>
          <w:szCs w:val="22"/>
        </w:rPr>
        <w:t>peuvent</w:t>
      </w:r>
      <w:r w:rsidR="00E34AB7" w:rsidRPr="00F0728A">
        <w:rPr>
          <w:sz w:val="22"/>
          <w:szCs w:val="22"/>
        </w:rPr>
        <w:t xml:space="preserve"> commencer leur épreuve qu’au terme de ces </w:t>
      </w:r>
      <w:r w:rsidR="00C966ED">
        <w:rPr>
          <w:sz w:val="22"/>
          <w:szCs w:val="22"/>
        </w:rPr>
        <w:t>2</w:t>
      </w:r>
      <w:r w:rsidR="00E34AB7" w:rsidRPr="00F0728A">
        <w:rPr>
          <w:sz w:val="22"/>
          <w:szCs w:val="22"/>
        </w:rPr>
        <w:t>0</w:t>
      </w:r>
      <w:r w:rsidR="00643A4A">
        <w:rPr>
          <w:sz w:val="22"/>
          <w:szCs w:val="22"/>
        </w:rPr>
        <w:t xml:space="preserve"> </w:t>
      </w:r>
      <w:r w:rsidR="00E34AB7" w:rsidRPr="00F0728A">
        <w:rPr>
          <w:sz w:val="22"/>
          <w:szCs w:val="22"/>
        </w:rPr>
        <w:t>mn (inte</w:t>
      </w:r>
      <w:r w:rsidR="00F64990">
        <w:rPr>
          <w:sz w:val="22"/>
          <w:szCs w:val="22"/>
        </w:rPr>
        <w:t>rdiction de sortir de la salle).</w:t>
      </w:r>
      <w:r w:rsidR="00E34AB7" w:rsidRPr="00F0728A">
        <w:rPr>
          <w:sz w:val="22"/>
          <w:szCs w:val="22"/>
        </w:rPr>
        <w:t xml:space="preserve"> </w:t>
      </w:r>
      <w:r w:rsidR="00F64990">
        <w:rPr>
          <w:sz w:val="22"/>
          <w:szCs w:val="22"/>
        </w:rPr>
        <w:t>S</w:t>
      </w:r>
      <w:r w:rsidR="00E34AB7" w:rsidRPr="00F0728A">
        <w:rPr>
          <w:sz w:val="22"/>
          <w:szCs w:val="22"/>
        </w:rPr>
        <w:t>i l’un d’entre eux n’a pas terminé</w:t>
      </w:r>
      <w:r w:rsidR="00643A4A">
        <w:rPr>
          <w:sz w:val="22"/>
          <w:szCs w:val="22"/>
        </w:rPr>
        <w:t>,</w:t>
      </w:r>
      <w:r w:rsidR="00E34AB7" w:rsidRPr="00F0728A">
        <w:rPr>
          <w:sz w:val="22"/>
          <w:szCs w:val="22"/>
        </w:rPr>
        <w:t xml:space="preserve"> lui donner la possibilité de finir mais sans temps</w:t>
      </w:r>
      <w:r w:rsidR="00643A4A">
        <w:rPr>
          <w:sz w:val="22"/>
          <w:szCs w:val="22"/>
        </w:rPr>
        <w:t xml:space="preserve"> supplémentaire</w:t>
      </w:r>
      <w:r w:rsidR="00E34AB7" w:rsidRPr="00F0728A">
        <w:rPr>
          <w:sz w:val="22"/>
          <w:szCs w:val="22"/>
        </w:rPr>
        <w:t xml:space="preserve"> sur la partie fabrication.</w:t>
      </w:r>
    </w:p>
    <w:p w:rsidR="00C966ED" w:rsidRDefault="00C966ED" w:rsidP="00E34AB7">
      <w:pPr>
        <w:jc w:val="both"/>
        <w:rPr>
          <w:sz w:val="22"/>
          <w:szCs w:val="22"/>
        </w:rPr>
      </w:pPr>
      <w:r>
        <w:rPr>
          <w:sz w:val="22"/>
          <w:szCs w:val="22"/>
        </w:rPr>
        <w:t>Organisation du travail Annexe 1 : document à compléter et à rendre.</w:t>
      </w:r>
    </w:p>
    <w:p w:rsidR="00C966ED" w:rsidRPr="00F0728A" w:rsidRDefault="00C966ED" w:rsidP="00E34AB7">
      <w:pPr>
        <w:jc w:val="both"/>
        <w:rPr>
          <w:sz w:val="22"/>
          <w:szCs w:val="22"/>
        </w:rPr>
      </w:pPr>
    </w:p>
    <w:p w:rsidR="00E34AB7" w:rsidRPr="00C966ED" w:rsidRDefault="006C2D73" w:rsidP="00E34A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Phase pratique de fabrication (5</w:t>
      </w:r>
      <w:r w:rsidR="00C966ED" w:rsidRPr="00C966ED">
        <w:rPr>
          <w:b/>
          <w:sz w:val="22"/>
          <w:szCs w:val="22"/>
        </w:rPr>
        <w:t xml:space="preserve"> heures maximum)</w:t>
      </w:r>
    </w:p>
    <w:p w:rsidR="00C966ED" w:rsidRDefault="00C966ED" w:rsidP="00E34AB7">
      <w:pPr>
        <w:jc w:val="both"/>
        <w:rPr>
          <w:sz w:val="22"/>
          <w:szCs w:val="22"/>
        </w:rPr>
      </w:pPr>
      <w:r>
        <w:rPr>
          <w:sz w:val="22"/>
          <w:szCs w:val="22"/>
        </w:rPr>
        <w:t>Suivant une commande imposée (voir commande page suivante</w:t>
      </w:r>
      <w:r w:rsidR="00A77ED9">
        <w:rPr>
          <w:sz w:val="22"/>
          <w:szCs w:val="22"/>
        </w:rPr>
        <w:t xml:space="preserve"> et en annexe RC3</w:t>
      </w:r>
      <w:r>
        <w:rPr>
          <w:sz w:val="22"/>
          <w:szCs w:val="22"/>
        </w:rPr>
        <w:t>)</w:t>
      </w:r>
    </w:p>
    <w:p w:rsidR="004A2FDE" w:rsidRPr="00C966ED" w:rsidRDefault="004A2FDE" w:rsidP="004A2F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Phase </w:t>
      </w:r>
      <w:r>
        <w:rPr>
          <w:b/>
          <w:sz w:val="22"/>
          <w:szCs w:val="22"/>
        </w:rPr>
        <w:t xml:space="preserve">préparation, dégustation et argumentation </w:t>
      </w:r>
      <w:r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30 mn</w:t>
      </w:r>
      <w:r w:rsidRPr="00C966ED">
        <w:rPr>
          <w:b/>
          <w:sz w:val="22"/>
          <w:szCs w:val="22"/>
        </w:rPr>
        <w:t xml:space="preserve"> maximum</w:t>
      </w:r>
      <w:r>
        <w:rPr>
          <w:b/>
          <w:sz w:val="22"/>
          <w:szCs w:val="22"/>
        </w:rPr>
        <w:t xml:space="preserve"> dont 10 mn maximum pour la dégustation argumentation</w:t>
      </w:r>
      <w:r w:rsidRPr="00C966ED">
        <w:rPr>
          <w:b/>
          <w:sz w:val="22"/>
          <w:szCs w:val="22"/>
        </w:rPr>
        <w:t>)</w:t>
      </w:r>
    </w:p>
    <w:p w:rsidR="00C966ED" w:rsidRPr="00F0728A" w:rsidRDefault="00C966ED" w:rsidP="00E34AB7">
      <w:pPr>
        <w:jc w:val="both"/>
        <w:rPr>
          <w:sz w:val="22"/>
          <w:szCs w:val="22"/>
        </w:rPr>
      </w:pPr>
    </w:p>
    <w:p w:rsidR="00E34AB7" w:rsidRDefault="00E34AB7" w:rsidP="00C966ED">
      <w:pPr>
        <w:jc w:val="both"/>
        <w:rPr>
          <w:b/>
          <w:i/>
          <w:sz w:val="22"/>
          <w:szCs w:val="22"/>
        </w:rPr>
      </w:pPr>
      <w:r w:rsidRPr="00F0728A">
        <w:rPr>
          <w:sz w:val="22"/>
          <w:szCs w:val="22"/>
        </w:rPr>
        <w:t xml:space="preserve">Donner la possibilité aux élèves de finir leur </w:t>
      </w:r>
      <w:r w:rsidR="00F64990">
        <w:rPr>
          <w:sz w:val="22"/>
          <w:szCs w:val="22"/>
        </w:rPr>
        <w:t>fabrication dans la limite permettant les phases présentation et dégustation/argumentation (tolérance de 20 mn maximum</w:t>
      </w:r>
      <w:r w:rsidR="004113E2">
        <w:rPr>
          <w:sz w:val="22"/>
          <w:szCs w:val="22"/>
        </w:rPr>
        <w:t xml:space="preserve">, le dépassement de durée est pris en compte dans l’évaluation </w:t>
      </w:r>
      <w:r w:rsidRPr="00F0728A">
        <w:rPr>
          <w:b/>
          <w:i/>
          <w:sz w:val="22"/>
          <w:szCs w:val="22"/>
        </w:rPr>
        <w:t>« Organisation du poste de travail</w:t>
      </w:r>
      <w:r w:rsidR="00C966ED">
        <w:rPr>
          <w:b/>
          <w:i/>
          <w:sz w:val="22"/>
          <w:szCs w:val="22"/>
        </w:rPr>
        <w:t> :</w:t>
      </w:r>
      <w:r w:rsidRPr="00F0728A">
        <w:rPr>
          <w:b/>
          <w:i/>
          <w:sz w:val="22"/>
          <w:szCs w:val="22"/>
        </w:rPr>
        <w:t xml:space="preserve"> 2 points »</w:t>
      </w:r>
      <w:r w:rsidR="004113E2">
        <w:rPr>
          <w:b/>
          <w:i/>
          <w:sz w:val="22"/>
          <w:szCs w:val="22"/>
        </w:rPr>
        <w:t>)</w:t>
      </w:r>
      <w:r w:rsidRPr="00F0728A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 xml:space="preserve"> </w:t>
      </w:r>
    </w:p>
    <w:p w:rsidR="004113E2" w:rsidRDefault="004113E2" w:rsidP="00C966ED">
      <w:pPr>
        <w:jc w:val="both"/>
        <w:rPr>
          <w:b/>
          <w:i/>
          <w:sz w:val="22"/>
          <w:szCs w:val="22"/>
        </w:rPr>
      </w:pPr>
    </w:p>
    <w:p w:rsidR="004113E2" w:rsidRPr="00F0728A" w:rsidRDefault="004113E2" w:rsidP="00C966E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En aucun cas (sauf 1/3 temps) la durée de l’épreuve ne doit dépasser 6 h.</w:t>
      </w:r>
    </w:p>
    <w:p w:rsidR="00E34AB7" w:rsidRPr="00F0728A" w:rsidRDefault="00E34AB7" w:rsidP="00E34AB7">
      <w:pPr>
        <w:jc w:val="both"/>
        <w:rPr>
          <w:sz w:val="22"/>
          <w:szCs w:val="22"/>
        </w:rPr>
      </w:pPr>
    </w:p>
    <w:p w:rsidR="00E34AB7" w:rsidRPr="00F0728A" w:rsidRDefault="00E34AB7" w:rsidP="00E34AB7">
      <w:pPr>
        <w:jc w:val="both"/>
        <w:rPr>
          <w:sz w:val="22"/>
          <w:szCs w:val="22"/>
        </w:rPr>
      </w:pPr>
      <w:r w:rsidRPr="00F0728A">
        <w:rPr>
          <w:sz w:val="22"/>
          <w:szCs w:val="22"/>
        </w:rPr>
        <w:t>……………………………………………………………………………………………………..</w:t>
      </w:r>
    </w:p>
    <w:p w:rsidR="00E34AB7" w:rsidRPr="00F0728A" w:rsidRDefault="00E34AB7" w:rsidP="00E34AB7">
      <w:pPr>
        <w:jc w:val="both"/>
        <w:rPr>
          <w:sz w:val="22"/>
          <w:szCs w:val="22"/>
        </w:rPr>
      </w:pPr>
    </w:p>
    <w:p w:rsidR="00E34AB7" w:rsidRPr="00F0728A" w:rsidRDefault="00E34AB7" w:rsidP="00E34AB7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F0728A">
        <w:rPr>
          <w:b/>
          <w:i/>
          <w:sz w:val="22"/>
          <w:szCs w:val="22"/>
        </w:rPr>
        <w:t>Cartouche proposé pour les sujets de technologie</w:t>
      </w:r>
    </w:p>
    <w:p w:rsidR="00E34AB7" w:rsidRPr="00F0728A" w:rsidRDefault="00E34AB7" w:rsidP="00E34AB7">
      <w:pPr>
        <w:jc w:val="both"/>
        <w:rPr>
          <w:sz w:val="22"/>
          <w:szCs w:val="22"/>
        </w:rPr>
      </w:pPr>
    </w:p>
    <w:tbl>
      <w:tblPr>
        <w:tblW w:w="97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67"/>
        <w:gridCol w:w="4880"/>
        <w:gridCol w:w="2833"/>
      </w:tblGrid>
      <w:tr w:rsidR="00E34AB7" w:rsidRPr="00F0728A" w:rsidTr="00047073">
        <w:trPr>
          <w:trHeight w:val="347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AB7" w:rsidRPr="00F0728A" w:rsidRDefault="00E34AB7" w:rsidP="00047073">
            <w:pPr>
              <w:rPr>
                <w:i/>
                <w:sz w:val="22"/>
                <w:szCs w:val="22"/>
              </w:rPr>
            </w:pPr>
            <w:r w:rsidRPr="00F0728A">
              <w:rPr>
                <w:i/>
                <w:sz w:val="22"/>
                <w:szCs w:val="22"/>
              </w:rPr>
              <w:t>Logo de l’établissement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i/>
                <w:sz w:val="22"/>
                <w:szCs w:val="22"/>
              </w:rPr>
            </w:pPr>
            <w:r w:rsidRPr="00F0728A">
              <w:rPr>
                <w:i/>
                <w:sz w:val="22"/>
                <w:szCs w:val="22"/>
              </w:rPr>
              <w:t>Coordonnées de l’établissement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Académie :</w:t>
            </w:r>
            <w:r w:rsidRPr="00F0728A">
              <w:rPr>
                <w:sz w:val="22"/>
                <w:szCs w:val="22"/>
              </w:rPr>
              <w:t xml:space="preserve"> </w:t>
            </w:r>
            <w:r w:rsidRPr="00F0728A">
              <w:rPr>
                <w:b/>
                <w:sz w:val="22"/>
                <w:szCs w:val="22"/>
              </w:rPr>
              <w:t>LYON</w:t>
            </w:r>
          </w:p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Session :</w:t>
            </w:r>
            <w:r w:rsidRPr="00F0728A">
              <w:rPr>
                <w:sz w:val="22"/>
                <w:szCs w:val="22"/>
              </w:rPr>
              <w:t xml:space="preserve"> …………</w:t>
            </w:r>
          </w:p>
        </w:tc>
      </w:tr>
      <w:tr w:rsidR="00E34AB7" w:rsidRPr="00F0728A" w:rsidTr="00047073">
        <w:trPr>
          <w:trHeight w:val="287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Spécialité :</w:t>
            </w:r>
            <w:r w:rsidRPr="00F0728A">
              <w:rPr>
                <w:b/>
                <w:sz w:val="22"/>
                <w:szCs w:val="22"/>
              </w:rPr>
              <w:t xml:space="preserve"> </w:t>
            </w:r>
            <w:r w:rsidR="00CF0571" w:rsidRPr="00CF0571">
              <w:rPr>
                <w:sz w:val="22"/>
                <w:szCs w:val="22"/>
              </w:rPr>
              <w:t>BAC PRO  BOULANGER/ PATISSIER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Date :</w:t>
            </w:r>
            <w:r w:rsidRPr="00F0728A">
              <w:rPr>
                <w:sz w:val="22"/>
                <w:szCs w:val="22"/>
              </w:rPr>
              <w:t xml:space="preserve"> ……………</w:t>
            </w:r>
          </w:p>
        </w:tc>
      </w:tr>
      <w:tr w:rsidR="00E34AB7" w:rsidRPr="00F0728A" w:rsidTr="00047073">
        <w:tc>
          <w:tcPr>
            <w:tcW w:w="694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Epreuve technologique scientifique :</w:t>
            </w:r>
            <w:r w:rsidRPr="00F0728A">
              <w:rPr>
                <w:b/>
                <w:sz w:val="22"/>
                <w:szCs w:val="22"/>
              </w:rPr>
              <w:t xml:space="preserve"> </w:t>
            </w:r>
          </w:p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bCs/>
                <w:sz w:val="22"/>
                <w:szCs w:val="22"/>
              </w:rPr>
            </w:pPr>
            <w:r w:rsidRPr="00F0728A">
              <w:rPr>
                <w:bCs/>
                <w:sz w:val="22"/>
                <w:szCs w:val="22"/>
                <w:u w:val="single"/>
              </w:rPr>
              <w:t>Durée :</w:t>
            </w:r>
            <w:r w:rsidRPr="00F0728A">
              <w:rPr>
                <w:b/>
                <w:bCs/>
                <w:sz w:val="22"/>
                <w:szCs w:val="22"/>
              </w:rPr>
              <w:t xml:space="preserve"> </w:t>
            </w:r>
            <w:r w:rsidRPr="00F0728A">
              <w:rPr>
                <w:bCs/>
                <w:sz w:val="22"/>
                <w:szCs w:val="22"/>
              </w:rPr>
              <w:t>………….</w:t>
            </w:r>
          </w:p>
          <w:p w:rsidR="00E34AB7" w:rsidRPr="00F0728A" w:rsidRDefault="00E34AB7" w:rsidP="00047073">
            <w:p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bCs/>
                <w:sz w:val="22"/>
                <w:szCs w:val="22"/>
              </w:rPr>
              <w:t xml:space="preserve"> …… </w:t>
            </w:r>
            <w:r w:rsidRPr="00F0728A">
              <w:rPr>
                <w:b/>
                <w:bCs/>
                <w:sz w:val="22"/>
                <w:szCs w:val="22"/>
              </w:rPr>
              <w:t>pour les 1/3 temps</w:t>
            </w:r>
          </w:p>
        </w:tc>
      </w:tr>
      <w:tr w:rsidR="00E34AB7" w:rsidRPr="00F0728A" w:rsidTr="00047073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Classe :</w:t>
            </w:r>
            <w:r w:rsidRPr="00F0728A">
              <w:rPr>
                <w:sz w:val="22"/>
                <w:szCs w:val="22"/>
              </w:rPr>
              <w:t xml:space="preserve"> …………………………………………………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Pages :</w:t>
            </w:r>
            <w:r w:rsidRPr="00F0728A">
              <w:rPr>
                <w:b/>
                <w:sz w:val="22"/>
                <w:szCs w:val="22"/>
              </w:rPr>
              <w:t xml:space="preserve"> </w:t>
            </w:r>
            <w:r w:rsidRPr="00F0728A">
              <w:rPr>
                <w:sz w:val="22"/>
                <w:szCs w:val="22"/>
              </w:rPr>
              <w:t>…….</w:t>
            </w:r>
            <w:r w:rsidRPr="00F0728A">
              <w:rPr>
                <w:b/>
                <w:sz w:val="22"/>
                <w:szCs w:val="22"/>
              </w:rPr>
              <w:t>/</w:t>
            </w:r>
            <w:r w:rsidRPr="00F0728A">
              <w:rPr>
                <w:sz w:val="22"/>
                <w:szCs w:val="22"/>
              </w:rPr>
              <w:t>……..</w:t>
            </w:r>
          </w:p>
        </w:tc>
      </w:tr>
      <w:tr w:rsidR="00E34AB7" w:rsidRPr="00F0728A" w:rsidTr="00047073">
        <w:trPr>
          <w:trHeight w:val="504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Nom :</w:t>
            </w:r>
            <w:r w:rsidRPr="00F0728A">
              <w:rPr>
                <w:sz w:val="22"/>
                <w:szCs w:val="22"/>
              </w:rPr>
              <w:t xml:space="preserve"> …………………………………………………</w:t>
            </w:r>
          </w:p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Prénom :</w:t>
            </w:r>
            <w:r w:rsidRPr="00F0728A">
              <w:rPr>
                <w:sz w:val="22"/>
                <w:szCs w:val="22"/>
              </w:rPr>
              <w:t xml:space="preserve"> ……………………………………………..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  <w:u w:val="single"/>
              </w:rPr>
              <w:t>Note :</w:t>
            </w:r>
            <w:r w:rsidRPr="00F0728A">
              <w:rPr>
                <w:sz w:val="22"/>
                <w:szCs w:val="22"/>
              </w:rPr>
              <w:t xml:space="preserve">            </w:t>
            </w:r>
            <w:r w:rsidRPr="00F0728A">
              <w:rPr>
                <w:b/>
                <w:sz w:val="22"/>
                <w:szCs w:val="22"/>
              </w:rPr>
              <w:t>/</w:t>
            </w:r>
            <w:r w:rsidRPr="00F0728A">
              <w:rPr>
                <w:sz w:val="22"/>
                <w:szCs w:val="22"/>
              </w:rPr>
              <w:t>….</w:t>
            </w:r>
            <w:r w:rsidRPr="00F0728A">
              <w:rPr>
                <w:b/>
                <w:sz w:val="22"/>
                <w:szCs w:val="22"/>
              </w:rPr>
              <w:t xml:space="preserve"> Points</w:t>
            </w:r>
          </w:p>
        </w:tc>
      </w:tr>
    </w:tbl>
    <w:p w:rsidR="00E34AB7" w:rsidRPr="00F0728A" w:rsidRDefault="00E34AB7" w:rsidP="00E34AB7">
      <w:pPr>
        <w:jc w:val="both"/>
        <w:rPr>
          <w:sz w:val="22"/>
          <w:szCs w:val="22"/>
        </w:rPr>
      </w:pPr>
    </w:p>
    <w:p w:rsidR="00E34AB7" w:rsidRPr="00D5216F" w:rsidRDefault="00E34AB7" w:rsidP="00E34AB7">
      <w:pPr>
        <w:numPr>
          <w:ilvl w:val="0"/>
          <w:numId w:val="16"/>
        </w:numPr>
        <w:jc w:val="both"/>
        <w:rPr>
          <w:sz w:val="22"/>
          <w:szCs w:val="22"/>
        </w:rPr>
      </w:pPr>
      <w:r w:rsidRPr="00D5216F">
        <w:rPr>
          <w:b/>
          <w:i/>
          <w:sz w:val="22"/>
          <w:szCs w:val="22"/>
        </w:rPr>
        <w:t>Cartouche et maquette proposé</w:t>
      </w:r>
      <w:r>
        <w:rPr>
          <w:b/>
          <w:i/>
          <w:sz w:val="22"/>
          <w:szCs w:val="22"/>
        </w:rPr>
        <w:t>s</w:t>
      </w:r>
      <w:r w:rsidRPr="00D5216F">
        <w:rPr>
          <w:b/>
          <w:i/>
          <w:sz w:val="22"/>
          <w:szCs w:val="22"/>
        </w:rPr>
        <w:t xml:space="preserve"> pour les sujets de travaux pratiques </w:t>
      </w:r>
      <w:r w:rsidR="005C00AA">
        <w:rPr>
          <w:b/>
          <w:i/>
          <w:sz w:val="22"/>
          <w:szCs w:val="22"/>
        </w:rPr>
        <w:t xml:space="preserve">(exemple : </w:t>
      </w:r>
      <w:r w:rsidR="00C94BF0">
        <w:rPr>
          <w:b/>
          <w:i/>
          <w:sz w:val="22"/>
          <w:szCs w:val="22"/>
        </w:rPr>
        <w:t>S2)</w:t>
      </w:r>
    </w:p>
    <w:p w:rsidR="00E34AB7" w:rsidRPr="00D5216F" w:rsidRDefault="00E34AB7" w:rsidP="00E34AB7">
      <w:pPr>
        <w:ind w:left="153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356" w:tblpY="8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3484"/>
        <w:gridCol w:w="1819"/>
        <w:gridCol w:w="1441"/>
      </w:tblGrid>
      <w:tr w:rsidR="00E34AB7" w:rsidRPr="00F0728A" w:rsidTr="00047073">
        <w:trPr>
          <w:trHeight w:val="435"/>
        </w:trPr>
        <w:tc>
          <w:tcPr>
            <w:tcW w:w="2965" w:type="dxa"/>
            <w:vAlign w:val="center"/>
          </w:tcPr>
          <w:p w:rsidR="00E34AB7" w:rsidRPr="00F0728A" w:rsidRDefault="00E34AB7" w:rsidP="00047073">
            <w:pPr>
              <w:jc w:val="both"/>
              <w:rPr>
                <w:bCs/>
                <w:sz w:val="22"/>
                <w:szCs w:val="22"/>
              </w:rPr>
            </w:pPr>
            <w:r w:rsidRPr="00F0728A">
              <w:rPr>
                <w:bCs/>
                <w:sz w:val="22"/>
                <w:szCs w:val="22"/>
              </w:rPr>
              <w:t xml:space="preserve">Académie : </w:t>
            </w:r>
            <w:r w:rsidRPr="00F0728A">
              <w:rPr>
                <w:b/>
                <w:bCs/>
                <w:sz w:val="22"/>
                <w:szCs w:val="22"/>
              </w:rPr>
              <w:t>LYON</w:t>
            </w:r>
          </w:p>
        </w:tc>
        <w:tc>
          <w:tcPr>
            <w:tcW w:w="5303" w:type="dxa"/>
            <w:gridSpan w:val="2"/>
            <w:vAlign w:val="center"/>
          </w:tcPr>
          <w:p w:rsidR="00E34AB7" w:rsidRPr="00F0728A" w:rsidRDefault="00E34AB7" w:rsidP="00047073">
            <w:p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Spécialité : BAC PRO  BOULANGER/ PATISSIER</w:t>
            </w:r>
          </w:p>
        </w:tc>
        <w:tc>
          <w:tcPr>
            <w:tcW w:w="1441" w:type="dxa"/>
            <w:vAlign w:val="center"/>
          </w:tcPr>
          <w:p w:rsidR="00E34AB7" w:rsidRPr="00F0728A" w:rsidRDefault="00E34AB7" w:rsidP="00047073">
            <w:pPr>
              <w:jc w:val="both"/>
              <w:rPr>
                <w:sz w:val="22"/>
                <w:szCs w:val="22"/>
                <w:u w:val="single"/>
              </w:rPr>
            </w:pPr>
            <w:r w:rsidRPr="00F0728A">
              <w:rPr>
                <w:sz w:val="22"/>
                <w:szCs w:val="22"/>
                <w:u w:val="single"/>
              </w:rPr>
              <w:t>Session :</w:t>
            </w:r>
            <w:r w:rsidRPr="00F0728A">
              <w:rPr>
                <w:sz w:val="22"/>
                <w:szCs w:val="22"/>
              </w:rPr>
              <w:t xml:space="preserve"> </w:t>
            </w:r>
            <w:r w:rsidRPr="00F0728A">
              <w:rPr>
                <w:b/>
                <w:sz w:val="22"/>
                <w:szCs w:val="22"/>
              </w:rPr>
              <w:t>2013</w:t>
            </w:r>
          </w:p>
        </w:tc>
      </w:tr>
      <w:tr w:rsidR="00E34AB7" w:rsidRPr="00F0728A" w:rsidTr="00047073">
        <w:trPr>
          <w:trHeight w:val="450"/>
        </w:trPr>
        <w:tc>
          <w:tcPr>
            <w:tcW w:w="8268" w:type="dxa"/>
            <w:gridSpan w:val="3"/>
            <w:vAlign w:val="center"/>
          </w:tcPr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  <w:u w:val="single"/>
              </w:rPr>
              <w:t>Sujet</w:t>
            </w:r>
            <w:r w:rsidRPr="00F0728A">
              <w:rPr>
                <w:b/>
                <w:sz w:val="22"/>
                <w:szCs w:val="22"/>
              </w:rPr>
              <w:t xml:space="preserve"> :</w:t>
            </w:r>
            <w:r w:rsidRPr="00F0728A">
              <w:rPr>
                <w:sz w:val="22"/>
                <w:szCs w:val="22"/>
              </w:rPr>
              <w:t xml:space="preserve"> E2 Epreuve de pratique professionnelle prenant en compte la formation en milieu professionnel</w:t>
            </w:r>
            <w:r>
              <w:rPr>
                <w:sz w:val="22"/>
                <w:szCs w:val="22"/>
              </w:rPr>
              <w:t xml:space="preserve"> - </w:t>
            </w:r>
            <w:r w:rsidRPr="00F0728A">
              <w:rPr>
                <w:b/>
                <w:sz w:val="22"/>
                <w:szCs w:val="22"/>
              </w:rPr>
              <w:t>S2</w:t>
            </w:r>
            <w:r w:rsidRPr="00F0728A">
              <w:rPr>
                <w:sz w:val="22"/>
                <w:szCs w:val="22"/>
              </w:rPr>
              <w:t xml:space="preserve"> (Pâtisserie)</w:t>
            </w:r>
            <w:r w:rsidRPr="00F0728A">
              <w:rPr>
                <w:bCs/>
                <w:sz w:val="22"/>
                <w:szCs w:val="22"/>
              </w:rPr>
              <w:t xml:space="preserve"> </w:t>
            </w:r>
            <w:r w:rsidRPr="00F0728A">
              <w:rPr>
                <w:b/>
                <w:sz w:val="22"/>
                <w:szCs w:val="22"/>
              </w:rPr>
              <w:t>(60 Points)</w:t>
            </w:r>
          </w:p>
        </w:tc>
        <w:tc>
          <w:tcPr>
            <w:tcW w:w="1441" w:type="dxa"/>
            <w:vAlign w:val="center"/>
          </w:tcPr>
          <w:p w:rsidR="00E34AB7" w:rsidRPr="00F0728A" w:rsidRDefault="00E34AB7" w:rsidP="000470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CCF </w:t>
            </w:r>
            <w:r w:rsidRPr="00F0728A">
              <w:rPr>
                <w:b/>
                <w:sz w:val="22"/>
                <w:szCs w:val="22"/>
              </w:rPr>
              <w:t>5</w:t>
            </w:r>
            <w:r w:rsidR="00866EBA">
              <w:rPr>
                <w:b/>
                <w:sz w:val="22"/>
                <w:szCs w:val="22"/>
              </w:rPr>
              <w:t xml:space="preserve"> </w:t>
            </w:r>
            <w:r w:rsidRPr="00F0728A">
              <w:rPr>
                <w:b/>
                <w:sz w:val="22"/>
                <w:szCs w:val="22"/>
              </w:rPr>
              <w:t>h indicatif</w:t>
            </w:r>
          </w:p>
        </w:tc>
      </w:tr>
      <w:tr w:rsidR="00E34AB7" w:rsidRPr="00F0728A" w:rsidTr="00047073">
        <w:trPr>
          <w:trHeight w:val="465"/>
        </w:trPr>
        <w:tc>
          <w:tcPr>
            <w:tcW w:w="6449" w:type="dxa"/>
            <w:gridSpan w:val="2"/>
            <w:vAlign w:val="center"/>
          </w:tcPr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NOM/Prénom :</w:t>
            </w:r>
            <w:r w:rsidRPr="00F0728A">
              <w:rPr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819" w:type="dxa"/>
            <w:vAlign w:val="center"/>
          </w:tcPr>
          <w:p w:rsidR="00E34AB7" w:rsidRPr="00F0728A" w:rsidRDefault="00E34AB7" w:rsidP="00C94BF0">
            <w:p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 xml:space="preserve">Classe : </w:t>
            </w:r>
            <w:r w:rsidRPr="00F0728A">
              <w:rPr>
                <w:sz w:val="22"/>
                <w:szCs w:val="22"/>
              </w:rPr>
              <w:t>……………….</w:t>
            </w:r>
          </w:p>
        </w:tc>
        <w:tc>
          <w:tcPr>
            <w:tcW w:w="1441" w:type="dxa"/>
            <w:vAlign w:val="center"/>
          </w:tcPr>
          <w:p w:rsidR="00E34AB7" w:rsidRPr="00F0728A" w:rsidRDefault="00E34AB7" w:rsidP="00047073">
            <w:pPr>
              <w:jc w:val="both"/>
              <w:rPr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 xml:space="preserve">Date : </w:t>
            </w:r>
            <w:r w:rsidRPr="00F0728A">
              <w:rPr>
                <w:sz w:val="22"/>
                <w:szCs w:val="22"/>
              </w:rPr>
              <w:t>……………</w:t>
            </w:r>
          </w:p>
        </w:tc>
      </w:tr>
    </w:tbl>
    <w:p w:rsidR="00E34AB7" w:rsidRDefault="00E34AB7" w:rsidP="00E34AB7">
      <w:pPr>
        <w:jc w:val="both"/>
        <w:rPr>
          <w:sz w:val="22"/>
          <w:szCs w:val="22"/>
        </w:rPr>
        <w:sectPr w:rsidR="00E34AB7" w:rsidSect="005177FE">
          <w:pgSz w:w="11906" w:h="16838"/>
          <w:pgMar w:top="709" w:right="1417" w:bottom="709" w:left="1417" w:header="708" w:footer="146" w:gutter="0"/>
          <w:pgBorders w:zOrder="back">
            <w:left w:val="dashed" w:sz="4" w:space="30" w:color="FF6600"/>
          </w:pgBorders>
          <w:cols w:space="708"/>
          <w:docGrid w:linePitch="360"/>
        </w:sectPr>
      </w:pPr>
    </w:p>
    <w:p w:rsidR="00E34AB7" w:rsidRDefault="00E34AB7" w:rsidP="00E34AB7">
      <w:pPr>
        <w:jc w:val="both"/>
        <w:rPr>
          <w:sz w:val="22"/>
          <w:szCs w:val="22"/>
        </w:rPr>
        <w:sectPr w:rsidR="00E34AB7" w:rsidSect="002267C3">
          <w:type w:val="continuous"/>
          <w:pgSz w:w="11906" w:h="16838"/>
          <w:pgMar w:top="1677" w:right="746" w:bottom="1417" w:left="1417" w:header="708" w:footer="708" w:gutter="0"/>
          <w:pgBorders w:zOrder="back">
            <w:left w:val="dashed" w:sz="4" w:space="30" w:color="FF6600"/>
          </w:pgBorders>
          <w:cols w:space="708"/>
          <w:docGrid w:linePitch="360"/>
        </w:sectPr>
      </w:pPr>
    </w:p>
    <w:p w:rsidR="00E34AB7" w:rsidRDefault="00E34AB7" w:rsidP="00E34AB7">
      <w:pPr>
        <w:jc w:val="both"/>
        <w:rPr>
          <w:sz w:val="22"/>
          <w:szCs w:val="22"/>
        </w:rPr>
      </w:pPr>
      <w:r w:rsidRPr="0089409C">
        <w:rPr>
          <w:sz w:val="22"/>
          <w:szCs w:val="22"/>
        </w:rPr>
        <w:lastRenderedPageBreak/>
        <w:t>E2 Epreuve de pratique professionnelle prenant en compte la formation en milieu professionnel - S2 (Pâtisserie) (60 Points)</w:t>
      </w:r>
    </w:p>
    <w:p w:rsidR="00E34AB7" w:rsidRDefault="00E34AB7" w:rsidP="00E34AB7">
      <w:pPr>
        <w:jc w:val="both"/>
        <w:rPr>
          <w:sz w:val="22"/>
          <w:szCs w:val="22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2"/>
        <w:gridCol w:w="7155"/>
      </w:tblGrid>
      <w:tr w:rsidR="00E34AB7" w:rsidRPr="00F0728A" w:rsidTr="00C24C05">
        <w:trPr>
          <w:trHeight w:val="272"/>
        </w:trPr>
        <w:tc>
          <w:tcPr>
            <w:tcW w:w="7232" w:type="dxa"/>
            <w:vAlign w:val="center"/>
          </w:tcPr>
          <w:p w:rsidR="00E34AB7" w:rsidRPr="00F0728A" w:rsidRDefault="00E34AB7" w:rsidP="00C24C05">
            <w:p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COMMANDE</w:t>
            </w:r>
          </w:p>
        </w:tc>
        <w:tc>
          <w:tcPr>
            <w:tcW w:w="7155" w:type="dxa"/>
            <w:vAlign w:val="center"/>
          </w:tcPr>
          <w:p w:rsidR="00E34AB7" w:rsidRPr="00F0728A" w:rsidRDefault="00E34AB7" w:rsidP="00C24C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 VOUS DEMANDE DE </w:t>
            </w:r>
          </w:p>
        </w:tc>
      </w:tr>
    </w:tbl>
    <w:p w:rsidR="00E34AB7" w:rsidRDefault="00E34AB7" w:rsidP="00E34AB7"/>
    <w:tbl>
      <w:tblPr>
        <w:tblpPr w:leftFromText="141" w:rightFromText="141" w:vertAnchor="text" w:horzAnchor="margin" w:tblpY="176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2"/>
        <w:gridCol w:w="7155"/>
      </w:tblGrid>
      <w:tr w:rsidR="00E34AB7" w:rsidRPr="00F0728A" w:rsidTr="00C24C05">
        <w:trPr>
          <w:trHeight w:val="5073"/>
        </w:trPr>
        <w:tc>
          <w:tcPr>
            <w:tcW w:w="7232" w:type="dxa"/>
          </w:tcPr>
          <w:p w:rsidR="00E34AB7" w:rsidRPr="00F0728A" w:rsidRDefault="00E34AB7" w:rsidP="00C24C05">
            <w:pPr>
              <w:jc w:val="both"/>
              <w:rPr>
                <w:b/>
                <w:sz w:val="22"/>
                <w:szCs w:val="22"/>
              </w:rPr>
            </w:pPr>
          </w:p>
          <w:p w:rsidR="00E34AB7" w:rsidRPr="00F0728A" w:rsidRDefault="00E34AB7" w:rsidP="00C24C05">
            <w:pPr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Entremets </w:t>
            </w:r>
            <w:r w:rsidRPr="00F0728A">
              <w:rPr>
                <w:sz w:val="22"/>
                <w:szCs w:val="22"/>
              </w:rPr>
              <w:t>…………………………</w:t>
            </w:r>
            <w:proofErr w:type="gramStart"/>
            <w:r w:rsidRPr="00F0728A">
              <w:rPr>
                <w:sz w:val="22"/>
                <w:szCs w:val="22"/>
              </w:rPr>
              <w:t>…….</w:t>
            </w:r>
            <w:proofErr w:type="gramEnd"/>
            <w:r w:rsidRPr="00F0728A">
              <w:rPr>
                <w:sz w:val="22"/>
                <w:szCs w:val="22"/>
              </w:rPr>
              <w:t>.</w:t>
            </w:r>
            <w:r w:rsidRPr="00F0728A">
              <w:rPr>
                <w:b/>
                <w:sz w:val="22"/>
                <w:szCs w:val="22"/>
              </w:rPr>
              <w:t xml:space="preserve"> :</w:t>
            </w:r>
          </w:p>
          <w:p w:rsidR="00E34AB7" w:rsidRPr="00F0728A" w:rsidRDefault="00E34AB7" w:rsidP="00C24C05">
            <w:pPr>
              <w:numPr>
                <w:ilvl w:val="1"/>
                <w:numId w:val="8"/>
              </w:num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numPr>
                <w:ilvl w:val="1"/>
                <w:numId w:val="8"/>
              </w:num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>Décor à thèmes « …………………………… »</w:t>
            </w:r>
          </w:p>
          <w:p w:rsidR="00E34AB7" w:rsidRPr="00F0728A" w:rsidRDefault="00E34AB7" w:rsidP="00C24C05">
            <w:pPr>
              <w:jc w:val="both"/>
              <w:rPr>
                <w:b/>
                <w:sz w:val="22"/>
                <w:szCs w:val="22"/>
              </w:rPr>
            </w:pPr>
          </w:p>
          <w:p w:rsidR="00E34AB7" w:rsidRPr="00F0728A" w:rsidRDefault="00E34AB7" w:rsidP="00C24C05">
            <w:pPr>
              <w:numPr>
                <w:ilvl w:val="0"/>
                <w:numId w:val="8"/>
              </w:num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Gâteaux à base de pâte à choux :</w:t>
            </w:r>
          </w:p>
          <w:p w:rsidR="00AD5FD8" w:rsidRDefault="00E34AB7" w:rsidP="00C24C05">
            <w:pPr>
              <w:numPr>
                <w:ilvl w:val="1"/>
                <w:numId w:val="8"/>
              </w:num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 xml:space="preserve">…………………………………………….. </w:t>
            </w:r>
          </w:p>
          <w:p w:rsidR="00E34AB7" w:rsidRPr="00F0728A" w:rsidRDefault="00E34AB7" w:rsidP="00AD5FD8">
            <w:pPr>
              <w:ind w:left="1440"/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>(</w:t>
            </w:r>
            <w:proofErr w:type="gramStart"/>
            <w:r w:rsidRPr="00F0728A">
              <w:rPr>
                <w:sz w:val="22"/>
                <w:szCs w:val="22"/>
              </w:rPr>
              <w:t>finition</w:t>
            </w:r>
            <w:proofErr w:type="gramEnd"/>
            <w:r w:rsidRPr="00F0728A">
              <w:rPr>
                <w:sz w:val="22"/>
                <w:szCs w:val="22"/>
              </w:rPr>
              <w:t xml:space="preserve"> fondant obligatoire).</w:t>
            </w:r>
          </w:p>
          <w:p w:rsidR="00E34AB7" w:rsidRPr="00F0728A" w:rsidRDefault="00E34AB7" w:rsidP="00C24C05">
            <w:pPr>
              <w:numPr>
                <w:ilvl w:val="1"/>
                <w:numId w:val="8"/>
              </w:num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>Le reste de la pâte en ………………………</w:t>
            </w:r>
            <w:proofErr w:type="gramStart"/>
            <w:r w:rsidRPr="00F0728A">
              <w:rPr>
                <w:sz w:val="22"/>
                <w:szCs w:val="22"/>
              </w:rPr>
              <w:t>…….</w:t>
            </w:r>
            <w:proofErr w:type="gramEnd"/>
            <w:r w:rsidRPr="00F0728A">
              <w:rPr>
                <w:sz w:val="22"/>
                <w:szCs w:val="22"/>
              </w:rPr>
              <w:t xml:space="preserve">. </w:t>
            </w:r>
          </w:p>
          <w:p w:rsidR="00E34AB7" w:rsidRPr="00F0728A" w:rsidRDefault="00E34AB7" w:rsidP="00C24C05">
            <w:p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numPr>
                <w:ilvl w:val="0"/>
                <w:numId w:val="8"/>
              </w:num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Petits Fours :</w:t>
            </w:r>
          </w:p>
          <w:p w:rsidR="00E34AB7" w:rsidRPr="00F0728A" w:rsidRDefault="00E34AB7" w:rsidP="00C24C05">
            <w:pPr>
              <w:numPr>
                <w:ilvl w:val="1"/>
                <w:numId w:val="8"/>
              </w:num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>………………………………………………</w:t>
            </w:r>
          </w:p>
          <w:p w:rsidR="00E34AB7" w:rsidRPr="00F0728A" w:rsidRDefault="00E34AB7" w:rsidP="00C24C05">
            <w:p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>Préparation traiteur : </w:t>
            </w:r>
          </w:p>
          <w:p w:rsidR="00E34AB7" w:rsidRPr="00F0728A" w:rsidRDefault="00E34AB7" w:rsidP="00C24C05">
            <w:pPr>
              <w:numPr>
                <w:ilvl w:val="1"/>
                <w:numId w:val="8"/>
              </w:num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7155" w:type="dxa"/>
          </w:tcPr>
          <w:p w:rsidR="00E34AB7" w:rsidRPr="00F0728A" w:rsidRDefault="00E34AB7" w:rsidP="00C24C05">
            <w:pPr>
              <w:jc w:val="both"/>
              <w:rPr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 xml:space="preserve">      Entremets « </w:t>
            </w:r>
            <w:r w:rsidRPr="00F0728A">
              <w:rPr>
                <w:sz w:val="22"/>
                <w:szCs w:val="22"/>
              </w:rPr>
              <w:t>…………………………</w:t>
            </w:r>
            <w:proofErr w:type="gramStart"/>
            <w:r w:rsidRPr="00F0728A">
              <w:rPr>
                <w:sz w:val="22"/>
                <w:szCs w:val="22"/>
              </w:rPr>
              <w:t>…….</w:t>
            </w:r>
            <w:proofErr w:type="gramEnd"/>
            <w:r w:rsidRPr="00F0728A">
              <w:rPr>
                <w:b/>
                <w:sz w:val="22"/>
                <w:szCs w:val="22"/>
              </w:rPr>
              <w:t> » :</w:t>
            </w:r>
          </w:p>
          <w:p w:rsidR="00E34AB7" w:rsidRPr="00F0728A" w:rsidRDefault="00E34AB7" w:rsidP="00C24C0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 xml:space="preserve">      </w:t>
            </w:r>
          </w:p>
          <w:p w:rsidR="00E34AB7" w:rsidRPr="00F0728A" w:rsidRDefault="00E34AB7" w:rsidP="00C24C05">
            <w:p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 xml:space="preserve">     </w:t>
            </w:r>
            <w:r w:rsidRPr="00F0728A">
              <w:rPr>
                <w:b/>
                <w:sz w:val="22"/>
                <w:szCs w:val="22"/>
              </w:rPr>
              <w:t>Gâteaux à base de pâte à choux :</w:t>
            </w:r>
          </w:p>
          <w:p w:rsidR="00E34AB7" w:rsidRPr="00F0728A" w:rsidRDefault="00E34AB7" w:rsidP="00C24C0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jc w:val="both"/>
              <w:rPr>
                <w:b/>
                <w:sz w:val="22"/>
                <w:szCs w:val="22"/>
              </w:rPr>
            </w:pPr>
          </w:p>
          <w:p w:rsidR="00E34AB7" w:rsidRPr="00F0728A" w:rsidRDefault="00E34AB7" w:rsidP="00C24C05">
            <w:pPr>
              <w:jc w:val="both"/>
              <w:rPr>
                <w:b/>
                <w:sz w:val="22"/>
                <w:szCs w:val="22"/>
              </w:rPr>
            </w:pPr>
          </w:p>
          <w:p w:rsidR="00E34AB7" w:rsidRPr="00F0728A" w:rsidRDefault="00E34AB7" w:rsidP="00C24C05">
            <w:pPr>
              <w:jc w:val="both"/>
              <w:rPr>
                <w:b/>
                <w:sz w:val="22"/>
                <w:szCs w:val="22"/>
              </w:rPr>
            </w:pPr>
            <w:r w:rsidRPr="00F0728A">
              <w:rPr>
                <w:b/>
                <w:sz w:val="22"/>
                <w:szCs w:val="22"/>
              </w:rPr>
              <w:t xml:space="preserve">      Petits fours :</w:t>
            </w:r>
          </w:p>
          <w:p w:rsidR="00E34AB7" w:rsidRPr="00F0728A" w:rsidRDefault="00E34AB7" w:rsidP="00C24C0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 xml:space="preserve">      </w:t>
            </w:r>
          </w:p>
          <w:p w:rsidR="00E34AB7" w:rsidRPr="00F0728A" w:rsidRDefault="00E34AB7" w:rsidP="00C24C05">
            <w:pPr>
              <w:jc w:val="both"/>
              <w:rPr>
                <w:sz w:val="22"/>
                <w:szCs w:val="22"/>
              </w:rPr>
            </w:pPr>
            <w:r w:rsidRPr="00F0728A">
              <w:rPr>
                <w:sz w:val="22"/>
                <w:szCs w:val="22"/>
              </w:rPr>
              <w:t xml:space="preserve">      </w:t>
            </w:r>
            <w:r w:rsidRPr="00F0728A">
              <w:rPr>
                <w:b/>
                <w:sz w:val="22"/>
                <w:szCs w:val="22"/>
              </w:rPr>
              <w:t>Préparation traiteur : </w:t>
            </w:r>
          </w:p>
          <w:p w:rsidR="00E34AB7" w:rsidRPr="00F0728A" w:rsidRDefault="00E34AB7" w:rsidP="00C24C0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  <w:p w:rsidR="00E34AB7" w:rsidRPr="00F0728A" w:rsidRDefault="00E34AB7" w:rsidP="00C24C0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</w:p>
        </w:tc>
      </w:tr>
    </w:tbl>
    <w:p w:rsidR="00E34AB7" w:rsidRPr="00E34AB7" w:rsidRDefault="00E34AB7" w:rsidP="0073772D">
      <w:pPr>
        <w:numPr>
          <w:ilvl w:val="0"/>
          <w:numId w:val="12"/>
        </w:numPr>
        <w:jc w:val="both"/>
        <w:rPr>
          <w:sz w:val="22"/>
          <w:szCs w:val="22"/>
        </w:rPr>
      </w:pPr>
      <w:r w:rsidRPr="00E34AB7">
        <w:rPr>
          <w:sz w:val="22"/>
          <w:szCs w:val="22"/>
        </w:rPr>
        <w:t>S’il vous reste du temps avant la fin de l’épreuve, utilisez-le pour apporter une touche personnelle dans la finition de votre travail.</w:t>
      </w:r>
    </w:p>
    <w:sectPr w:rsidR="00E34AB7" w:rsidRPr="00E34AB7" w:rsidSect="00E34AB7">
      <w:headerReference w:type="default" r:id="rId10"/>
      <w:pgSz w:w="16838" w:h="11906" w:orient="landscape"/>
      <w:pgMar w:top="1417" w:right="1677" w:bottom="481" w:left="1417" w:header="708" w:footer="708" w:gutter="0"/>
      <w:pgBorders w:zOrder="back">
        <w:left w:val="dashed" w:sz="4" w:space="30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BA" w:rsidRDefault="002371BA">
      <w:r>
        <w:separator/>
      </w:r>
    </w:p>
  </w:endnote>
  <w:endnote w:type="continuationSeparator" w:id="0">
    <w:p w:rsidR="002371BA" w:rsidRDefault="0023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0F" w:rsidRDefault="00E64D0F" w:rsidP="00E64D0F">
    <w:pPr>
      <w:pStyle w:val="Pieddepage"/>
      <w:pBdr>
        <w:top w:val="double" w:sz="6" w:space="0" w:color="FF9900"/>
      </w:pBdr>
      <w:tabs>
        <w:tab w:val="right" w:pos="10204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Bac Pro 3 ans Ressources pour la certification Métiers de l’alimentation - </w:t>
    </w:r>
    <w:r w:rsidRPr="00662E04">
      <w:rPr>
        <w:rFonts w:ascii="Calibri" w:hAnsi="Calibri"/>
        <w:sz w:val="20"/>
        <w:szCs w:val="20"/>
      </w:rPr>
      <w:t xml:space="preserve">Page </w:t>
    </w:r>
    <w:r w:rsidRPr="00662E04">
      <w:rPr>
        <w:rFonts w:ascii="Calibri" w:hAnsi="Calibri"/>
        <w:sz w:val="20"/>
        <w:szCs w:val="20"/>
      </w:rPr>
      <w:fldChar w:fldCharType="begin"/>
    </w:r>
    <w:r w:rsidRPr="00662E04"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9B54F8">
      <w:rPr>
        <w:rFonts w:ascii="Calibri" w:hAnsi="Calibri"/>
        <w:noProof/>
        <w:sz w:val="20"/>
        <w:szCs w:val="20"/>
      </w:rPr>
      <w:t>4</w:t>
    </w:r>
    <w:r w:rsidRPr="00662E04">
      <w:rPr>
        <w:rFonts w:ascii="Calibri" w:hAnsi="Calibri"/>
        <w:sz w:val="20"/>
        <w:szCs w:val="20"/>
      </w:rPr>
      <w:fldChar w:fldCharType="end"/>
    </w:r>
    <w:r w:rsidRPr="00662E04">
      <w:rPr>
        <w:rFonts w:ascii="Calibri" w:hAnsi="Calibri"/>
        <w:sz w:val="20"/>
        <w:szCs w:val="20"/>
      </w:rPr>
      <w:t xml:space="preserve"> sur </w:t>
    </w:r>
    <w:r w:rsidRPr="00662E04">
      <w:rPr>
        <w:rFonts w:ascii="Calibri" w:hAnsi="Calibri"/>
        <w:sz w:val="20"/>
        <w:szCs w:val="20"/>
      </w:rPr>
      <w:fldChar w:fldCharType="begin"/>
    </w:r>
    <w:r w:rsidRPr="00662E04">
      <w:rPr>
        <w:rFonts w:ascii="Calibri" w:hAnsi="Calibri"/>
        <w:sz w:val="20"/>
        <w:szCs w:val="20"/>
      </w:rPr>
      <w:instrText xml:space="preserve"> NUMPAGES </w:instrText>
    </w:r>
    <w:r>
      <w:rPr>
        <w:rFonts w:ascii="Calibri" w:hAnsi="Calibri"/>
        <w:sz w:val="20"/>
        <w:szCs w:val="20"/>
      </w:rPr>
      <w:fldChar w:fldCharType="separate"/>
    </w:r>
    <w:r w:rsidR="009B54F8">
      <w:rPr>
        <w:rFonts w:ascii="Calibri" w:hAnsi="Calibri"/>
        <w:noProof/>
        <w:sz w:val="20"/>
        <w:szCs w:val="20"/>
      </w:rPr>
      <w:t>4</w:t>
    </w:r>
    <w:r w:rsidRPr="00662E04">
      <w:rPr>
        <w:rFonts w:ascii="Calibri" w:hAnsi="Calibri"/>
        <w:sz w:val="20"/>
        <w:szCs w:val="20"/>
      </w:rPr>
      <w:fldChar w:fldCharType="end"/>
    </w:r>
  </w:p>
  <w:p w:rsidR="00E64D0F" w:rsidRDefault="00E64D0F" w:rsidP="00E64D0F">
    <w:pPr>
      <w:pStyle w:val="Pieddepage"/>
      <w:jc w:val="center"/>
    </w:pPr>
    <w:r>
      <w:rPr>
        <w:rFonts w:ascii="Calibri" w:hAnsi="Calibri"/>
        <w:sz w:val="20"/>
        <w:szCs w:val="20"/>
      </w:rPr>
      <w:t xml:space="preserve">Académie de Lyon </w:t>
    </w:r>
    <w:r w:rsidR="006C2D73">
      <w:rPr>
        <w:rFonts w:ascii="Calibri" w:hAnsi="Calibri"/>
        <w:sz w:val="20"/>
        <w:szCs w:val="20"/>
      </w:rPr>
      <w:t>–</w:t>
    </w:r>
    <w:r>
      <w:rPr>
        <w:rFonts w:ascii="Calibri" w:hAnsi="Calibri"/>
        <w:sz w:val="20"/>
        <w:szCs w:val="20"/>
      </w:rPr>
      <w:t xml:space="preserve"> </w:t>
    </w:r>
    <w:r w:rsidR="006C2D73">
      <w:rPr>
        <w:rFonts w:ascii="Calibri" w:hAnsi="Calibri"/>
        <w:sz w:val="20"/>
        <w:szCs w:val="20"/>
      </w:rPr>
      <w:t>mars 2018</w:t>
    </w:r>
    <w:r>
      <w:rPr>
        <w:rFonts w:ascii="Calibri" w:hAnsi="Calibri"/>
        <w:sz w:val="20"/>
        <w:szCs w:val="20"/>
      </w:rPr>
      <w:t xml:space="preserve"> </w:t>
    </w:r>
    <w:r w:rsidRPr="00A74C9E">
      <w:rPr>
        <w:rFonts w:ascii="Calibri" w:hAnsi="Calibri"/>
        <w:i/>
        <w:iCs/>
        <w:sz w:val="16"/>
        <w:szCs w:val="16"/>
      </w:rPr>
      <w:t xml:space="preserve">- </w:t>
    </w:r>
    <w:r w:rsidRPr="00A74C9E">
      <w:rPr>
        <w:rFonts w:ascii="Calibri" w:hAnsi="Calibri"/>
        <w:i/>
        <w:iCs/>
        <w:sz w:val="16"/>
        <w:szCs w:val="16"/>
      </w:rPr>
      <w:fldChar w:fldCharType="begin"/>
    </w:r>
    <w:r w:rsidRPr="00A74C9E">
      <w:rPr>
        <w:rFonts w:ascii="Calibri" w:hAnsi="Calibri"/>
        <w:i/>
        <w:iCs/>
        <w:sz w:val="16"/>
        <w:szCs w:val="16"/>
      </w:rPr>
      <w:instrText xml:space="preserve"> FILENAME </w:instrText>
    </w:r>
    <w:r w:rsidRPr="00A74C9E">
      <w:rPr>
        <w:rFonts w:ascii="Calibri" w:hAnsi="Calibri"/>
        <w:i/>
        <w:iCs/>
        <w:sz w:val="16"/>
        <w:szCs w:val="16"/>
      </w:rPr>
      <w:fldChar w:fldCharType="separate"/>
    </w:r>
    <w:r w:rsidR="006C2D73">
      <w:rPr>
        <w:rFonts w:ascii="Calibri" w:hAnsi="Calibri"/>
        <w:i/>
        <w:iCs/>
        <w:noProof/>
        <w:sz w:val="16"/>
        <w:szCs w:val="16"/>
      </w:rPr>
      <w:t>2018-03-30-RBACPRO-BP-V0218-E1-E2.docx</w:t>
    </w:r>
    <w:r w:rsidRPr="00A74C9E">
      <w:rPr>
        <w:rFonts w:ascii="Calibri" w:hAnsi="Calibri"/>
        <w:i/>
        <w:iCs/>
        <w:sz w:val="16"/>
        <w:szCs w:val="16"/>
      </w:rPr>
      <w:fldChar w:fldCharType="end"/>
    </w:r>
  </w:p>
  <w:p w:rsidR="0073772D" w:rsidRPr="00E64D0F" w:rsidRDefault="0073772D" w:rsidP="00E64D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BA" w:rsidRDefault="002371BA">
      <w:r>
        <w:separator/>
      </w:r>
    </w:p>
  </w:footnote>
  <w:footnote w:type="continuationSeparator" w:id="0">
    <w:p w:rsidR="002371BA" w:rsidRDefault="0023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2D" w:rsidRPr="00D965AF" w:rsidRDefault="009252F1" w:rsidP="00D965AF">
    <w:pPr>
      <w:jc w:val="center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1143000" cy="777240"/>
          <wp:effectExtent l="0" t="0" r="0" b="0"/>
          <wp:wrapTight wrapText="bothSides">
            <wp:wrapPolygon edited="0">
              <wp:start x="0" y="0"/>
              <wp:lineTo x="0" y="21176"/>
              <wp:lineTo x="21240" y="21176"/>
              <wp:lineTo x="21240" y="0"/>
              <wp:lineTo x="0" y="0"/>
            </wp:wrapPolygon>
          </wp:wrapTight>
          <wp:docPr id="30" name="Image 30" descr="logo academie lyon-RED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cademie lyon-RED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6" t="-1260" r="63737" b="6824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72D" w:rsidRPr="00D965AF">
      <w:t>RE</w:t>
    </w:r>
    <w:r w:rsidR="0073772D">
      <w:t xml:space="preserve">SSOURCES </w:t>
    </w:r>
    <w:r w:rsidR="0073772D" w:rsidRPr="00D965AF">
      <w:t xml:space="preserve">POUR </w:t>
    </w:r>
    <w:smartTag w:uri="urn:schemas-microsoft-com:office:smarttags" w:element="PersonName">
      <w:smartTagPr>
        <w:attr w:name="ProductID" w:val="LA CERTIFICATION"/>
      </w:smartTagPr>
      <w:r w:rsidR="0073772D" w:rsidRPr="00D965AF">
        <w:t xml:space="preserve">LA </w:t>
      </w:r>
      <w:r w:rsidR="0073772D">
        <w:t>CERTIFICATION</w:t>
      </w:r>
    </w:smartTag>
  </w:p>
  <w:p w:rsidR="0073772D" w:rsidRDefault="00B75366" w:rsidP="00D864D4">
    <w:pPr>
      <w:pBdr>
        <w:bottom w:val="double" w:sz="4" w:space="6" w:color="FF9900"/>
      </w:pBdr>
      <w:ind w:left="360" w:right="-157"/>
      <w:jc w:val="center"/>
    </w:pPr>
    <w:r>
      <w:t>MÉ</w:t>
    </w:r>
    <w:r w:rsidR="0073772D" w:rsidRPr="00D965AF">
      <w:t>TIERS DE</w:t>
    </w:r>
    <w:r w:rsidR="0073772D">
      <w:t xml:space="preserve"> L’ALIMENTATION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2D" w:rsidRPr="00D965AF" w:rsidRDefault="009252F1" w:rsidP="00D965AF">
    <w:pPr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1143000" cy="777240"/>
          <wp:effectExtent l="0" t="0" r="0" b="0"/>
          <wp:wrapTight wrapText="bothSides">
            <wp:wrapPolygon edited="0">
              <wp:start x="0" y="0"/>
              <wp:lineTo x="0" y="21176"/>
              <wp:lineTo x="21240" y="21176"/>
              <wp:lineTo x="21240" y="0"/>
              <wp:lineTo x="0" y="0"/>
            </wp:wrapPolygon>
          </wp:wrapTight>
          <wp:docPr id="4" name="Image 4" descr="logo academie lyon-RED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cademie lyon-RED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6" t="-1260" r="63737" b="6824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72D" w:rsidRPr="00D965AF">
      <w:t>RE</w:t>
    </w:r>
    <w:r w:rsidR="0073772D">
      <w:t xml:space="preserve">SSOURCES </w:t>
    </w:r>
    <w:r w:rsidR="0073772D" w:rsidRPr="00D965AF">
      <w:t xml:space="preserve">POUR </w:t>
    </w:r>
    <w:smartTag w:uri="urn:schemas-microsoft-com:office:smarttags" w:element="PersonName">
      <w:smartTagPr>
        <w:attr w:name="ProductID" w:val="LA CERTIFICATION"/>
      </w:smartTagPr>
      <w:r w:rsidR="0073772D" w:rsidRPr="00D965AF">
        <w:t xml:space="preserve">LA </w:t>
      </w:r>
      <w:r w:rsidR="0073772D">
        <w:t>CERTIFICATION</w:t>
      </w:r>
    </w:smartTag>
  </w:p>
  <w:p w:rsidR="0073772D" w:rsidRDefault="0073772D" w:rsidP="00D5216F">
    <w:pPr>
      <w:pBdr>
        <w:bottom w:val="double" w:sz="4" w:space="6" w:color="FF9900"/>
      </w:pBdr>
      <w:ind w:left="360" w:right="-157"/>
      <w:jc w:val="center"/>
    </w:pPr>
    <w:r w:rsidRPr="00D965AF">
      <w:t>METIERS DE</w:t>
    </w:r>
    <w:r>
      <w:t xml:space="preserve"> L’ALIMENTATION</w:t>
    </w:r>
  </w:p>
  <w:p w:rsidR="0073772D" w:rsidRDefault="007377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F78"/>
    <w:multiLevelType w:val="hybridMultilevel"/>
    <w:tmpl w:val="C45E00A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AF9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8A3"/>
    <w:multiLevelType w:val="hybridMultilevel"/>
    <w:tmpl w:val="1FEC16C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807A2C"/>
    <w:multiLevelType w:val="hybridMultilevel"/>
    <w:tmpl w:val="7B0874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5F3F"/>
    <w:multiLevelType w:val="hybridMultilevel"/>
    <w:tmpl w:val="712E68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4102"/>
    <w:multiLevelType w:val="hybridMultilevel"/>
    <w:tmpl w:val="5016E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53B0"/>
    <w:multiLevelType w:val="hybridMultilevel"/>
    <w:tmpl w:val="A3CAF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3225"/>
    <w:multiLevelType w:val="hybridMultilevel"/>
    <w:tmpl w:val="DEBA27F6"/>
    <w:lvl w:ilvl="0" w:tplc="F0DCAFC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D230442"/>
    <w:multiLevelType w:val="hybridMultilevel"/>
    <w:tmpl w:val="23062468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FB22FAD"/>
    <w:multiLevelType w:val="hybridMultilevel"/>
    <w:tmpl w:val="7EFAE3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E5408"/>
    <w:multiLevelType w:val="hybridMultilevel"/>
    <w:tmpl w:val="34D433E8"/>
    <w:lvl w:ilvl="0" w:tplc="9FA889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720B2"/>
    <w:multiLevelType w:val="hybridMultilevel"/>
    <w:tmpl w:val="58F8B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94F77"/>
    <w:multiLevelType w:val="hybridMultilevel"/>
    <w:tmpl w:val="A98CD78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D4EAA"/>
    <w:multiLevelType w:val="hybridMultilevel"/>
    <w:tmpl w:val="49C2E9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2FE"/>
    <w:multiLevelType w:val="hybridMultilevel"/>
    <w:tmpl w:val="09264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17C42"/>
    <w:multiLevelType w:val="hybridMultilevel"/>
    <w:tmpl w:val="791A39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B06DD"/>
    <w:multiLevelType w:val="hybridMultilevel"/>
    <w:tmpl w:val="18BA1FC8"/>
    <w:lvl w:ilvl="0" w:tplc="F5FC82C4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76999"/>
    <w:multiLevelType w:val="hybridMultilevel"/>
    <w:tmpl w:val="CF66061C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7A308EA"/>
    <w:multiLevelType w:val="hybridMultilevel"/>
    <w:tmpl w:val="413AD8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44EE8"/>
    <w:multiLevelType w:val="hybridMultilevel"/>
    <w:tmpl w:val="CB1C8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933E7"/>
    <w:multiLevelType w:val="hybridMultilevel"/>
    <w:tmpl w:val="B2D2A4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E05EC"/>
    <w:multiLevelType w:val="hybridMultilevel"/>
    <w:tmpl w:val="99EC6C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30E98"/>
    <w:multiLevelType w:val="hybridMultilevel"/>
    <w:tmpl w:val="4308E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A130A"/>
    <w:multiLevelType w:val="hybridMultilevel"/>
    <w:tmpl w:val="49800ED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E0CDE"/>
    <w:multiLevelType w:val="hybridMultilevel"/>
    <w:tmpl w:val="2116B37E"/>
    <w:lvl w:ilvl="0" w:tplc="18D85E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7321B"/>
    <w:multiLevelType w:val="hybridMultilevel"/>
    <w:tmpl w:val="F41461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65AFC"/>
    <w:multiLevelType w:val="hybridMultilevel"/>
    <w:tmpl w:val="6FE2B6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83920"/>
    <w:multiLevelType w:val="hybridMultilevel"/>
    <w:tmpl w:val="83BAE4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13163"/>
    <w:multiLevelType w:val="hybridMultilevel"/>
    <w:tmpl w:val="CF2A03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71B17"/>
    <w:multiLevelType w:val="hybridMultilevel"/>
    <w:tmpl w:val="DA4AF0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E87D30"/>
    <w:multiLevelType w:val="hybridMultilevel"/>
    <w:tmpl w:val="FFB6778A"/>
    <w:lvl w:ilvl="0" w:tplc="18D85E2C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CCF1ACB"/>
    <w:multiLevelType w:val="hybridMultilevel"/>
    <w:tmpl w:val="12BAB9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148B5"/>
    <w:multiLevelType w:val="hybridMultilevel"/>
    <w:tmpl w:val="6BC26556"/>
    <w:lvl w:ilvl="0" w:tplc="39C0F3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B93579"/>
    <w:multiLevelType w:val="hybridMultilevel"/>
    <w:tmpl w:val="E73EF2BA"/>
    <w:lvl w:ilvl="0" w:tplc="D1787242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796A347A"/>
    <w:multiLevelType w:val="singleLevel"/>
    <w:tmpl w:val="040C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79A327A9"/>
    <w:multiLevelType w:val="hybridMultilevel"/>
    <w:tmpl w:val="57E08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16"/>
  </w:num>
  <w:num w:numId="5">
    <w:abstractNumId w:val="32"/>
  </w:num>
  <w:num w:numId="6">
    <w:abstractNumId w:val="33"/>
  </w:num>
  <w:num w:numId="7">
    <w:abstractNumId w:val="31"/>
  </w:num>
  <w:num w:numId="8">
    <w:abstractNumId w:val="0"/>
  </w:num>
  <w:num w:numId="9">
    <w:abstractNumId w:val="11"/>
  </w:num>
  <w:num w:numId="10">
    <w:abstractNumId w:val="12"/>
  </w:num>
  <w:num w:numId="11">
    <w:abstractNumId w:val="22"/>
  </w:num>
  <w:num w:numId="12">
    <w:abstractNumId w:val="2"/>
  </w:num>
  <w:num w:numId="13">
    <w:abstractNumId w:val="10"/>
  </w:num>
  <w:num w:numId="14">
    <w:abstractNumId w:val="1"/>
  </w:num>
  <w:num w:numId="15">
    <w:abstractNumId w:val="18"/>
  </w:num>
  <w:num w:numId="16">
    <w:abstractNumId w:val="7"/>
  </w:num>
  <w:num w:numId="17">
    <w:abstractNumId w:val="19"/>
  </w:num>
  <w:num w:numId="18">
    <w:abstractNumId w:val="30"/>
  </w:num>
  <w:num w:numId="19">
    <w:abstractNumId w:val="15"/>
  </w:num>
  <w:num w:numId="20">
    <w:abstractNumId w:val="20"/>
  </w:num>
  <w:num w:numId="21">
    <w:abstractNumId w:val="13"/>
  </w:num>
  <w:num w:numId="22">
    <w:abstractNumId w:val="21"/>
  </w:num>
  <w:num w:numId="23">
    <w:abstractNumId w:val="34"/>
  </w:num>
  <w:num w:numId="24">
    <w:abstractNumId w:val="4"/>
  </w:num>
  <w:num w:numId="25">
    <w:abstractNumId w:val="17"/>
  </w:num>
  <w:num w:numId="26">
    <w:abstractNumId w:val="5"/>
  </w:num>
  <w:num w:numId="27">
    <w:abstractNumId w:val="26"/>
  </w:num>
  <w:num w:numId="28">
    <w:abstractNumId w:val="25"/>
  </w:num>
  <w:num w:numId="29">
    <w:abstractNumId w:val="14"/>
  </w:num>
  <w:num w:numId="30">
    <w:abstractNumId w:val="8"/>
  </w:num>
  <w:num w:numId="31">
    <w:abstractNumId w:val="3"/>
  </w:num>
  <w:num w:numId="32">
    <w:abstractNumId w:val="24"/>
  </w:num>
  <w:num w:numId="33">
    <w:abstractNumId w:val="27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32"/>
    <w:rsid w:val="00001D42"/>
    <w:rsid w:val="000055D7"/>
    <w:rsid w:val="000062B2"/>
    <w:rsid w:val="00025829"/>
    <w:rsid w:val="000358D7"/>
    <w:rsid w:val="000453FC"/>
    <w:rsid w:val="00047073"/>
    <w:rsid w:val="00067A8B"/>
    <w:rsid w:val="00074DF0"/>
    <w:rsid w:val="00091EA8"/>
    <w:rsid w:val="000A350A"/>
    <w:rsid w:val="000B4CCB"/>
    <w:rsid w:val="0010348B"/>
    <w:rsid w:val="00105C70"/>
    <w:rsid w:val="00112CC5"/>
    <w:rsid w:val="00131359"/>
    <w:rsid w:val="00141DDF"/>
    <w:rsid w:val="00167B7D"/>
    <w:rsid w:val="001722E7"/>
    <w:rsid w:val="00187594"/>
    <w:rsid w:val="001917F3"/>
    <w:rsid w:val="00196A61"/>
    <w:rsid w:val="001B0F21"/>
    <w:rsid w:val="001F1449"/>
    <w:rsid w:val="001F548F"/>
    <w:rsid w:val="00201BF4"/>
    <w:rsid w:val="00226586"/>
    <w:rsid w:val="002267C3"/>
    <w:rsid w:val="00227C48"/>
    <w:rsid w:val="00236BDB"/>
    <w:rsid w:val="002371BA"/>
    <w:rsid w:val="002467F4"/>
    <w:rsid w:val="002968CF"/>
    <w:rsid w:val="002A3B18"/>
    <w:rsid w:val="002B3FE0"/>
    <w:rsid w:val="002C4339"/>
    <w:rsid w:val="002D7EDF"/>
    <w:rsid w:val="003028C9"/>
    <w:rsid w:val="00386E4B"/>
    <w:rsid w:val="003A061B"/>
    <w:rsid w:val="003A709B"/>
    <w:rsid w:val="003C6C89"/>
    <w:rsid w:val="003D606E"/>
    <w:rsid w:val="004113E2"/>
    <w:rsid w:val="00422D41"/>
    <w:rsid w:val="00427F92"/>
    <w:rsid w:val="00443D72"/>
    <w:rsid w:val="00494693"/>
    <w:rsid w:val="00497F45"/>
    <w:rsid w:val="004A0ABD"/>
    <w:rsid w:val="004A2FDE"/>
    <w:rsid w:val="004B3C61"/>
    <w:rsid w:val="004E4AE4"/>
    <w:rsid w:val="00510D92"/>
    <w:rsid w:val="005177FE"/>
    <w:rsid w:val="00533E88"/>
    <w:rsid w:val="0053614E"/>
    <w:rsid w:val="005468C2"/>
    <w:rsid w:val="005475D1"/>
    <w:rsid w:val="00547B4D"/>
    <w:rsid w:val="005C00AA"/>
    <w:rsid w:val="005F0C4C"/>
    <w:rsid w:val="005F1F18"/>
    <w:rsid w:val="005F4035"/>
    <w:rsid w:val="006218CF"/>
    <w:rsid w:val="00626946"/>
    <w:rsid w:val="00643A4A"/>
    <w:rsid w:val="0065445B"/>
    <w:rsid w:val="00662E04"/>
    <w:rsid w:val="00691609"/>
    <w:rsid w:val="00693040"/>
    <w:rsid w:val="0069707E"/>
    <w:rsid w:val="006A3AC4"/>
    <w:rsid w:val="006B4FD9"/>
    <w:rsid w:val="006C2D73"/>
    <w:rsid w:val="006D13BC"/>
    <w:rsid w:val="006E31CE"/>
    <w:rsid w:val="006E74A3"/>
    <w:rsid w:val="0070535A"/>
    <w:rsid w:val="00711900"/>
    <w:rsid w:val="00725399"/>
    <w:rsid w:val="0073772D"/>
    <w:rsid w:val="00767AAD"/>
    <w:rsid w:val="00783D2E"/>
    <w:rsid w:val="007867B6"/>
    <w:rsid w:val="00786C7F"/>
    <w:rsid w:val="007958D1"/>
    <w:rsid w:val="007C0623"/>
    <w:rsid w:val="007E24A3"/>
    <w:rsid w:val="007F7A2D"/>
    <w:rsid w:val="00814249"/>
    <w:rsid w:val="008142B3"/>
    <w:rsid w:val="00866EBA"/>
    <w:rsid w:val="00871611"/>
    <w:rsid w:val="00891E4A"/>
    <w:rsid w:val="0089409C"/>
    <w:rsid w:val="008A41A4"/>
    <w:rsid w:val="008E6BFB"/>
    <w:rsid w:val="009252F1"/>
    <w:rsid w:val="00981C2C"/>
    <w:rsid w:val="00987024"/>
    <w:rsid w:val="009B54F8"/>
    <w:rsid w:val="009D3D6F"/>
    <w:rsid w:val="009D7CD0"/>
    <w:rsid w:val="009F2AE7"/>
    <w:rsid w:val="00A33F37"/>
    <w:rsid w:val="00A363E0"/>
    <w:rsid w:val="00A427A3"/>
    <w:rsid w:val="00A74C9E"/>
    <w:rsid w:val="00A77ED9"/>
    <w:rsid w:val="00AC197C"/>
    <w:rsid w:val="00AD5FD8"/>
    <w:rsid w:val="00AF4F25"/>
    <w:rsid w:val="00B05DEB"/>
    <w:rsid w:val="00B56333"/>
    <w:rsid w:val="00B606C4"/>
    <w:rsid w:val="00B75366"/>
    <w:rsid w:val="00B8316F"/>
    <w:rsid w:val="00BA3D78"/>
    <w:rsid w:val="00BA50DD"/>
    <w:rsid w:val="00BC0E9F"/>
    <w:rsid w:val="00C15BD7"/>
    <w:rsid w:val="00C24C05"/>
    <w:rsid w:val="00C54409"/>
    <w:rsid w:val="00C73EAC"/>
    <w:rsid w:val="00C94BF0"/>
    <w:rsid w:val="00C966ED"/>
    <w:rsid w:val="00CB2979"/>
    <w:rsid w:val="00CF0571"/>
    <w:rsid w:val="00D0284C"/>
    <w:rsid w:val="00D02E08"/>
    <w:rsid w:val="00D05E25"/>
    <w:rsid w:val="00D0610D"/>
    <w:rsid w:val="00D30120"/>
    <w:rsid w:val="00D3608D"/>
    <w:rsid w:val="00D424D3"/>
    <w:rsid w:val="00D5216F"/>
    <w:rsid w:val="00D80649"/>
    <w:rsid w:val="00D864D4"/>
    <w:rsid w:val="00D87332"/>
    <w:rsid w:val="00D965AF"/>
    <w:rsid w:val="00DA2382"/>
    <w:rsid w:val="00DB15CE"/>
    <w:rsid w:val="00DE095B"/>
    <w:rsid w:val="00DF14F1"/>
    <w:rsid w:val="00E03BD0"/>
    <w:rsid w:val="00E1754C"/>
    <w:rsid w:val="00E34AB7"/>
    <w:rsid w:val="00E4065A"/>
    <w:rsid w:val="00E46660"/>
    <w:rsid w:val="00E64D0F"/>
    <w:rsid w:val="00EC4B8B"/>
    <w:rsid w:val="00ED76FC"/>
    <w:rsid w:val="00EF7DA0"/>
    <w:rsid w:val="00F05C61"/>
    <w:rsid w:val="00F0728A"/>
    <w:rsid w:val="00F07360"/>
    <w:rsid w:val="00F11DD7"/>
    <w:rsid w:val="00F14D6A"/>
    <w:rsid w:val="00F64990"/>
    <w:rsid w:val="00F64F6C"/>
    <w:rsid w:val="00F90EA2"/>
    <w:rsid w:val="00F96654"/>
    <w:rsid w:val="00FB2091"/>
    <w:rsid w:val="00FC1533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A16D31D"/>
  <w15:chartTrackingRefBased/>
  <w15:docId w15:val="{E03231CD-6D31-4AE9-971A-88CFF416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EAC"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D873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7332"/>
    <w:pPr>
      <w:tabs>
        <w:tab w:val="center" w:pos="4536"/>
        <w:tab w:val="right" w:pos="9072"/>
      </w:tabs>
    </w:pPr>
  </w:style>
  <w:style w:type="character" w:customStyle="1" w:styleId="WW8Num1z0">
    <w:name w:val="WW8Num1z0"/>
    <w:rsid w:val="00D965AF"/>
    <w:rPr>
      <w:rFonts w:ascii="Symbol" w:hAnsi="Symbol"/>
    </w:rPr>
  </w:style>
  <w:style w:type="table" w:styleId="Grilledutableau">
    <w:name w:val="Table Grid"/>
    <w:basedOn w:val="TableauNormal"/>
    <w:uiPriority w:val="59"/>
    <w:rsid w:val="000358D7"/>
    <w:rPr>
      <w:rFonts w:ascii="Calibri" w:hAnsi="Calibr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7F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DFFA-7AB6-4AA8-8B6A-77CA2880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Thème n° 1 Accueillir</vt:lpstr>
    </vt:vector>
  </TitlesOfParts>
  <Company>franco de port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n° 1 Accueillir</dc:title>
  <dc:subject/>
  <dc:creator>Christiane Ribat</dc:creator>
  <cp:keywords/>
  <cp:lastModifiedBy>RIBAT Christiane</cp:lastModifiedBy>
  <cp:revision>14</cp:revision>
  <cp:lastPrinted>2014-01-27T21:57:00Z</cp:lastPrinted>
  <dcterms:created xsi:type="dcterms:W3CDTF">2018-03-30T14:15:00Z</dcterms:created>
  <dcterms:modified xsi:type="dcterms:W3CDTF">2018-03-30T15:05:00Z</dcterms:modified>
</cp:coreProperties>
</file>