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2A9" w:rsidRPr="00117DF5" w:rsidRDefault="00B262A9" w:rsidP="00117DF5">
      <w:pPr>
        <w:pStyle w:val="titrepreuve"/>
        <w:shd w:val="clear" w:color="auto" w:fill="auto"/>
      </w:pPr>
      <w:bookmarkStart w:id="0" w:name="E31"/>
      <w:bookmarkStart w:id="1" w:name="_GoBack"/>
      <w:bookmarkEnd w:id="1"/>
      <w:r w:rsidRPr="00117DF5">
        <w:rPr>
          <w:b w:val="0"/>
          <w:smallCaps/>
          <w:noProof/>
          <w:color w:val="FF66C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032BC5" wp14:editId="74B3018D">
                <wp:simplePos x="0" y="0"/>
                <wp:positionH relativeFrom="column">
                  <wp:posOffset>5633085</wp:posOffset>
                </wp:positionH>
                <wp:positionV relativeFrom="paragraph">
                  <wp:posOffset>26670</wp:posOffset>
                </wp:positionV>
                <wp:extent cx="1256665" cy="419100"/>
                <wp:effectExtent l="0" t="0" r="19685" b="19050"/>
                <wp:wrapNone/>
                <wp:docPr id="288" name="Ellips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6665" cy="419100"/>
                        </a:xfrm>
                        <a:prstGeom prst="ellipse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62A9" w:rsidRPr="00F7630A" w:rsidRDefault="00B262A9" w:rsidP="00B262A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4F6228"/>
                                <w:sz w:val="28"/>
                                <w:szCs w:val="28"/>
                              </w:rPr>
                            </w:pPr>
                            <w:r w:rsidRPr="00117DF5">
                              <w:rPr>
                                <w:rFonts w:ascii="Arial Narrow" w:hAnsi="Arial Narrow"/>
                                <w:b/>
                                <w:color w:val="4F6228"/>
                                <w:sz w:val="28"/>
                                <w:szCs w:val="28"/>
                              </w:rPr>
                              <w:t>E31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0032BC5" id="Ellipse 3" o:spid="_x0000_s1026" style="position:absolute;left:0;text-align:left;margin-left:443.55pt;margin-top:2.1pt;width:98.9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" fillcolor="white [3201]" strokecolor="black [3200]" strokeweight="1pt">
                <v:stroke joinstyle="miter"/>
                <v:textbox>
                  <w:txbxContent>
                    <w:p w:rsidR="00B262A9" w:rsidRPr="00F7630A" w:rsidRDefault="00B262A9" w:rsidP="00B262A9">
                      <w:pPr>
                        <w:jc w:val="center"/>
                        <w:rPr>
                          <w:rFonts w:ascii="Arial Narrow" w:hAnsi="Arial Narrow"/>
                          <w:b/>
                          <w:color w:val="4F6228"/>
                          <w:sz w:val="28"/>
                          <w:szCs w:val="28"/>
                        </w:rPr>
                      </w:pPr>
                      <w:r w:rsidRPr="00117DF5">
                        <w:rPr>
                          <w:rFonts w:ascii="Arial Narrow" w:hAnsi="Arial Narrow"/>
                          <w:b/>
                          <w:color w:val="4F6228"/>
                          <w:sz w:val="28"/>
                          <w:szCs w:val="28"/>
                        </w:rPr>
                        <w:t>E31</w:t>
                      </w:r>
                    </w:p>
                  </w:txbxContent>
                </v:textbox>
              </v:oval>
            </w:pict>
          </mc:Fallback>
        </mc:AlternateContent>
      </w:r>
      <w:r w:rsidRPr="00117DF5">
        <w:t>Épreuve E31</w:t>
      </w:r>
      <w:r w:rsidRPr="00117DF5">
        <w:rPr>
          <w:color w:val="FF0000"/>
        </w:rPr>
        <w:t xml:space="preserve"> </w:t>
      </w:r>
    </w:p>
    <w:bookmarkEnd w:id="0"/>
    <w:p w:rsidR="00B262A9" w:rsidRPr="006D1594" w:rsidRDefault="00B262A9" w:rsidP="00117DF5">
      <w:pPr>
        <w:pStyle w:val="titrepreuve"/>
        <w:shd w:val="clear" w:color="auto" w:fill="auto"/>
      </w:pPr>
      <w:r w:rsidRPr="00117DF5">
        <w:t>Communication et commercialisation</w:t>
      </w:r>
    </w:p>
    <w:p w:rsidR="00B262A9" w:rsidRDefault="00B262A9" w:rsidP="00B262A9">
      <w:pPr>
        <w:spacing w:after="0" w:line="240" w:lineRule="auto"/>
      </w:pPr>
    </w:p>
    <w:p w:rsidR="00B262A9" w:rsidRPr="00CA0656" w:rsidRDefault="00B262A9" w:rsidP="00B262A9">
      <w:pPr>
        <w:shd w:val="clear" w:color="auto" w:fill="000000"/>
        <w:suppressAutoHyphens/>
        <w:spacing w:after="120" w:line="240" w:lineRule="auto"/>
        <w:ind w:hanging="142"/>
        <w:jc w:val="center"/>
        <w:rPr>
          <w:rFonts w:ascii="Arial Narrow" w:eastAsia="Times New Roman" w:hAnsi="Arial Narrow" w:cs="Times New Roman"/>
          <w:b/>
          <w:sz w:val="24"/>
          <w:szCs w:val="24"/>
          <w:lang w:eastAsia="fr-FR"/>
        </w:rPr>
      </w:pPr>
      <w:r w:rsidRPr="00CA0656">
        <w:rPr>
          <w:rFonts w:ascii="Arial Narrow" w:eastAsia="Times New Roman" w:hAnsi="Arial Narrow" w:cs="Times New Roman"/>
          <w:b/>
          <w:sz w:val="24"/>
          <w:szCs w:val="24"/>
          <w:lang w:eastAsia="fr-FR"/>
        </w:rPr>
        <w:t>SITUATION en Centre de Formation (80 points)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2126"/>
        <w:gridCol w:w="283"/>
        <w:gridCol w:w="2552"/>
        <w:gridCol w:w="283"/>
        <w:gridCol w:w="2552"/>
        <w:gridCol w:w="283"/>
        <w:gridCol w:w="1701"/>
      </w:tblGrid>
      <w:tr w:rsidR="00B262A9" w:rsidRPr="00CA0656" w:rsidTr="0056282C">
        <w:trPr>
          <w:trHeight w:val="376"/>
        </w:trPr>
        <w:tc>
          <w:tcPr>
            <w:tcW w:w="11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62A9" w:rsidRPr="00CA0656" w:rsidRDefault="00B262A9" w:rsidP="0056282C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CA065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124F6806" wp14:editId="0B5673F1">
                  <wp:extent cx="479679" cy="581025"/>
                  <wp:effectExtent l="0" t="0" r="0" b="9525"/>
                  <wp:docPr id="326" name="Imag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42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262A9" w:rsidRPr="00C95852" w:rsidRDefault="00DA04E8" w:rsidP="005628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8A1E20">
              <w:rPr>
                <w:rFonts w:ascii="Arial Narrow" w:hAnsi="Arial Narrow"/>
                <w:b/>
                <w:noProof/>
                <w:lang w:eastAsia="fr-FR"/>
              </w:rPr>
              <w:drawing>
                <wp:inline distT="0" distB="0" distL="0" distR="0" wp14:anchorId="72DF5AD1" wp14:editId="7DAC0147">
                  <wp:extent cx="1033574" cy="595423"/>
                  <wp:effectExtent l="19050" t="0" r="0" b="0"/>
                  <wp:docPr id="6" name="Image 1" descr="O:\Cours Ttes classes\VALERIE\Vénissieux\logo_reg_lyon_65297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:\Cours Ttes classes\VALERIE\Vénissieux\logo_reg_lyon_65297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9502" cy="5988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262A9" w:rsidRPr="00CA0656" w:rsidRDefault="00B262A9" w:rsidP="0056282C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B262A9" w:rsidRPr="00CA0656" w:rsidRDefault="00B262A9" w:rsidP="0056282C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Établissement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262A9" w:rsidRPr="00CA0656" w:rsidRDefault="00B262A9" w:rsidP="0056282C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262A9" w:rsidRPr="00CA0656" w:rsidRDefault="00B262A9" w:rsidP="0056282C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B262A9" w:rsidRPr="00CA0656" w:rsidRDefault="00B262A9" w:rsidP="0056282C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262A9" w:rsidRPr="00CA0656" w:rsidRDefault="00B262A9" w:rsidP="0056282C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fr-FR"/>
              </w:rPr>
              <w:t xml:space="preserve">Session </w:t>
            </w: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fr-FR"/>
              </w:rPr>
              <w:t>20..</w:t>
            </w:r>
          </w:p>
        </w:tc>
      </w:tr>
      <w:tr w:rsidR="00B262A9" w:rsidRPr="00CA0656" w:rsidTr="0056282C">
        <w:trPr>
          <w:trHeight w:val="56"/>
        </w:trPr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62A9" w:rsidRPr="00CA0656" w:rsidRDefault="00B262A9" w:rsidP="0056282C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vMerge/>
            <w:tcBorders>
              <w:left w:val="nil"/>
              <w:right w:val="nil"/>
            </w:tcBorders>
          </w:tcPr>
          <w:p w:rsidR="00B262A9" w:rsidRPr="00CA0656" w:rsidRDefault="00B262A9" w:rsidP="0056282C">
            <w:pPr>
              <w:suppressAutoHyphens/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sz w:val="8"/>
                <w:szCs w:val="8"/>
                <w:lang w:eastAsia="fr-F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262A9" w:rsidRPr="00CA0656" w:rsidRDefault="00B262A9" w:rsidP="0056282C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8"/>
                <w:szCs w:val="8"/>
                <w:lang w:eastAsia="fr-F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262A9" w:rsidRPr="00CA0656" w:rsidRDefault="00B262A9" w:rsidP="0056282C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b/>
                <w:sz w:val="8"/>
                <w:szCs w:val="8"/>
                <w:lang w:eastAsia="fr-FR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62A9" w:rsidRPr="00CA0656" w:rsidRDefault="00B262A9" w:rsidP="0056282C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8"/>
                <w:szCs w:val="8"/>
                <w:lang w:eastAsia="fr-F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B262A9" w:rsidRPr="00CA0656" w:rsidRDefault="00B262A9" w:rsidP="0056282C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8"/>
                <w:szCs w:val="8"/>
                <w:lang w:eastAsia="fr-FR"/>
              </w:rPr>
            </w:pPr>
          </w:p>
        </w:tc>
        <w:tc>
          <w:tcPr>
            <w:tcW w:w="1701" w:type="dxa"/>
            <w:vMerge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262A9" w:rsidRPr="00CA0656" w:rsidRDefault="00B262A9" w:rsidP="0056282C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</w:tr>
      <w:tr w:rsidR="00B262A9" w:rsidRPr="00CA0656" w:rsidTr="0056282C">
        <w:trPr>
          <w:trHeight w:val="312"/>
        </w:trPr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62A9" w:rsidRPr="00CA0656" w:rsidRDefault="00B262A9" w:rsidP="0056282C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vMerge/>
            <w:tcBorders>
              <w:left w:val="nil"/>
              <w:bottom w:val="nil"/>
              <w:right w:val="nil"/>
            </w:tcBorders>
          </w:tcPr>
          <w:p w:rsidR="00B262A9" w:rsidRPr="00CA0656" w:rsidRDefault="00B262A9" w:rsidP="0056282C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262A9" w:rsidRPr="00CA0656" w:rsidRDefault="00B262A9" w:rsidP="0056282C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B262A9" w:rsidRPr="00CA0656" w:rsidRDefault="00B262A9" w:rsidP="0056282C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Nom, prénom  du candidat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262A9" w:rsidRPr="00CA0656" w:rsidRDefault="00B262A9" w:rsidP="0056282C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262A9" w:rsidRPr="00CA0656" w:rsidRDefault="00B262A9" w:rsidP="0056282C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B262A9" w:rsidRPr="00CA0656" w:rsidRDefault="00B262A9" w:rsidP="0056282C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vMerge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262A9" w:rsidRPr="00CA0656" w:rsidRDefault="00B262A9" w:rsidP="0056282C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</w:tr>
    </w:tbl>
    <w:p w:rsidR="00B262A9" w:rsidRPr="00CA0656" w:rsidRDefault="00B262A9" w:rsidP="00B262A9">
      <w:pPr>
        <w:suppressAutoHyphens/>
        <w:spacing w:after="0" w:line="240" w:lineRule="auto"/>
        <w:rPr>
          <w:rFonts w:ascii="Arial Narrow" w:eastAsia="Times New Roman" w:hAnsi="Arial Narrow" w:cs="Times New Roman"/>
          <w:sz w:val="8"/>
          <w:szCs w:val="8"/>
          <w:lang w:eastAsia="fr-FR"/>
        </w:rPr>
      </w:pPr>
    </w:p>
    <w:tbl>
      <w:tblPr>
        <w:tblpPr w:leftFromText="141" w:rightFromText="141" w:vertAnchor="text" w:tblpY="1"/>
        <w:tblOverlap w:val="never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2"/>
        <w:gridCol w:w="1839"/>
        <w:gridCol w:w="3824"/>
        <w:gridCol w:w="567"/>
        <w:gridCol w:w="283"/>
        <w:gridCol w:w="284"/>
        <w:gridCol w:w="283"/>
        <w:gridCol w:w="284"/>
        <w:gridCol w:w="2079"/>
        <w:gridCol w:w="7"/>
        <w:gridCol w:w="424"/>
        <w:gridCol w:w="455"/>
        <w:gridCol w:w="22"/>
      </w:tblGrid>
      <w:tr w:rsidR="00B262A9" w:rsidRPr="00CA0656" w:rsidTr="0056282C">
        <w:tc>
          <w:tcPr>
            <w:tcW w:w="10773" w:type="dxa"/>
            <w:gridSpan w:val="13"/>
            <w:shd w:val="clear" w:color="auto" w:fill="7F7F7F"/>
          </w:tcPr>
          <w:p w:rsidR="00B262A9" w:rsidRPr="00CA0656" w:rsidRDefault="00B262A9" w:rsidP="0056282C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b/>
                <w:color w:val="FFFFFF"/>
                <w:sz w:val="24"/>
                <w:szCs w:val="24"/>
                <w:lang w:eastAsia="fr-FR"/>
              </w:rPr>
              <w:t>Positionnement et évaluation du candidat</w:t>
            </w:r>
          </w:p>
        </w:tc>
      </w:tr>
      <w:tr w:rsidR="00B262A9" w:rsidRPr="00CA0656" w:rsidTr="0056282C">
        <w:tc>
          <w:tcPr>
            <w:tcW w:w="422" w:type="dxa"/>
            <w:vMerge w:val="restart"/>
            <w:shd w:val="clear" w:color="auto" w:fill="F2F2F2"/>
            <w:textDirection w:val="btLr"/>
          </w:tcPr>
          <w:p w:rsidR="00B262A9" w:rsidRPr="00CA0656" w:rsidRDefault="00B262A9" w:rsidP="0056282C">
            <w:pPr>
              <w:suppressAutoHyphens/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b/>
                <w:color w:val="4F81BD"/>
                <w:sz w:val="18"/>
                <w:szCs w:val="18"/>
                <w:lang w:eastAsia="fr-FR"/>
              </w:rPr>
              <w:t>Pôle</w:t>
            </w:r>
          </w:p>
        </w:tc>
        <w:tc>
          <w:tcPr>
            <w:tcW w:w="1839" w:type="dxa"/>
            <w:vMerge w:val="restart"/>
            <w:shd w:val="clear" w:color="auto" w:fill="F2F2F2"/>
            <w:vAlign w:val="center"/>
          </w:tcPr>
          <w:p w:rsidR="00B262A9" w:rsidRPr="00CA0656" w:rsidRDefault="00B262A9" w:rsidP="0056282C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fr-FR"/>
              </w:rPr>
              <w:t>Compétences</w:t>
            </w:r>
          </w:p>
        </w:tc>
        <w:tc>
          <w:tcPr>
            <w:tcW w:w="4391" w:type="dxa"/>
            <w:gridSpan w:val="2"/>
            <w:vMerge w:val="restart"/>
            <w:shd w:val="clear" w:color="auto" w:fill="F2F2F2"/>
            <w:vAlign w:val="center"/>
          </w:tcPr>
          <w:p w:rsidR="00B262A9" w:rsidRPr="00CA0656" w:rsidRDefault="00B262A9" w:rsidP="0056282C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Compétences opérationnelles</w:t>
            </w:r>
          </w:p>
        </w:tc>
        <w:tc>
          <w:tcPr>
            <w:tcW w:w="1134" w:type="dxa"/>
            <w:gridSpan w:val="4"/>
            <w:shd w:val="clear" w:color="auto" w:fill="F2F2F2"/>
          </w:tcPr>
          <w:p w:rsidR="00B262A9" w:rsidRPr="00CA0656" w:rsidRDefault="00B262A9" w:rsidP="0056282C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fr-FR"/>
              </w:rPr>
              <w:t>Compétences*</w:t>
            </w:r>
          </w:p>
        </w:tc>
        <w:tc>
          <w:tcPr>
            <w:tcW w:w="2079" w:type="dxa"/>
            <w:vMerge w:val="restart"/>
            <w:shd w:val="clear" w:color="auto" w:fill="F2F2F2"/>
            <w:vAlign w:val="center"/>
          </w:tcPr>
          <w:p w:rsidR="00B262A9" w:rsidRPr="00CA0656" w:rsidRDefault="00B262A9" w:rsidP="0056282C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Critères d’évaluation</w:t>
            </w:r>
          </w:p>
        </w:tc>
        <w:tc>
          <w:tcPr>
            <w:tcW w:w="431" w:type="dxa"/>
            <w:gridSpan w:val="2"/>
            <w:vMerge w:val="restart"/>
            <w:shd w:val="clear" w:color="auto" w:fill="F2F2F2"/>
            <w:vAlign w:val="center"/>
          </w:tcPr>
          <w:p w:rsidR="00B262A9" w:rsidRPr="00CA0656" w:rsidRDefault="00B262A9" w:rsidP="0056282C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>pts</w:t>
            </w:r>
          </w:p>
        </w:tc>
        <w:tc>
          <w:tcPr>
            <w:tcW w:w="477" w:type="dxa"/>
            <w:gridSpan w:val="2"/>
            <w:vMerge w:val="restart"/>
            <w:shd w:val="clear" w:color="auto" w:fill="F2F2F2"/>
            <w:vAlign w:val="center"/>
          </w:tcPr>
          <w:p w:rsidR="00B262A9" w:rsidRPr="00CA0656" w:rsidRDefault="00B262A9" w:rsidP="0056282C">
            <w:pPr>
              <w:suppressAutoHyphens/>
              <w:spacing w:after="0" w:line="240" w:lineRule="auto"/>
              <w:ind w:left="-203" w:right="-108"/>
              <w:jc w:val="center"/>
              <w:rPr>
                <w:rFonts w:ascii="Times New Roman" w:eastAsia="Times New Roman" w:hAnsi="Times New Roman" w:cs="Calibri"/>
                <w:sz w:val="12"/>
                <w:szCs w:val="12"/>
                <w:lang w:eastAsia="fr-FR"/>
              </w:rPr>
            </w:pPr>
            <w:r w:rsidRPr="00CA0656">
              <w:rPr>
                <w:rFonts w:ascii="Times New Roman" w:eastAsia="Times New Roman" w:hAnsi="Times New Roman" w:cs="Calibri"/>
                <w:sz w:val="12"/>
                <w:szCs w:val="12"/>
                <w:lang w:eastAsia="fr-FR"/>
              </w:rPr>
              <w:t xml:space="preserve"> barème</w:t>
            </w:r>
          </w:p>
        </w:tc>
      </w:tr>
      <w:tr w:rsidR="00B262A9" w:rsidRPr="00CA0656" w:rsidTr="0056282C">
        <w:tc>
          <w:tcPr>
            <w:tcW w:w="422" w:type="dxa"/>
            <w:vMerge/>
          </w:tcPr>
          <w:p w:rsidR="00B262A9" w:rsidRPr="00CA0656" w:rsidRDefault="00B262A9" w:rsidP="0056282C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839" w:type="dxa"/>
            <w:vMerge/>
          </w:tcPr>
          <w:p w:rsidR="00B262A9" w:rsidRPr="00CA0656" w:rsidRDefault="00B262A9" w:rsidP="0056282C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391" w:type="dxa"/>
            <w:gridSpan w:val="2"/>
            <w:vMerge/>
          </w:tcPr>
          <w:p w:rsidR="00B262A9" w:rsidRPr="00CA0656" w:rsidRDefault="00B262A9" w:rsidP="0056282C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vMerge w:val="restart"/>
            <w:shd w:val="clear" w:color="auto" w:fill="F2F2F2"/>
            <w:vAlign w:val="center"/>
          </w:tcPr>
          <w:p w:rsidR="00B262A9" w:rsidRPr="00CA0656" w:rsidRDefault="00B262A9" w:rsidP="0056282C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>NM</w:t>
            </w:r>
          </w:p>
        </w:tc>
        <w:tc>
          <w:tcPr>
            <w:tcW w:w="567" w:type="dxa"/>
            <w:gridSpan w:val="2"/>
            <w:shd w:val="clear" w:color="auto" w:fill="F2F2F2"/>
            <w:vAlign w:val="center"/>
          </w:tcPr>
          <w:p w:rsidR="00B262A9" w:rsidRPr="00CA0656" w:rsidRDefault="00B262A9" w:rsidP="0056282C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>ECA</w:t>
            </w:r>
          </w:p>
        </w:tc>
        <w:tc>
          <w:tcPr>
            <w:tcW w:w="284" w:type="dxa"/>
            <w:vMerge w:val="restart"/>
            <w:shd w:val="clear" w:color="auto" w:fill="F2F2F2"/>
            <w:vAlign w:val="center"/>
          </w:tcPr>
          <w:p w:rsidR="00B262A9" w:rsidRPr="00CA0656" w:rsidRDefault="00B262A9" w:rsidP="0056282C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2079" w:type="dxa"/>
            <w:vMerge/>
          </w:tcPr>
          <w:p w:rsidR="00B262A9" w:rsidRPr="00CA0656" w:rsidRDefault="00B262A9" w:rsidP="0056282C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31" w:type="dxa"/>
            <w:gridSpan w:val="2"/>
            <w:vMerge/>
          </w:tcPr>
          <w:p w:rsidR="00B262A9" w:rsidRPr="00CA0656" w:rsidRDefault="00B262A9" w:rsidP="0056282C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77" w:type="dxa"/>
            <w:gridSpan w:val="2"/>
            <w:vMerge/>
          </w:tcPr>
          <w:p w:rsidR="00B262A9" w:rsidRPr="00CA0656" w:rsidRDefault="00B262A9" w:rsidP="0056282C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</w:p>
        </w:tc>
      </w:tr>
      <w:tr w:rsidR="00B262A9" w:rsidRPr="00CA0656" w:rsidTr="0056282C">
        <w:trPr>
          <w:trHeight w:val="53"/>
        </w:trPr>
        <w:tc>
          <w:tcPr>
            <w:tcW w:w="422" w:type="dxa"/>
            <w:vMerge/>
          </w:tcPr>
          <w:p w:rsidR="00B262A9" w:rsidRPr="00CA0656" w:rsidRDefault="00B262A9" w:rsidP="0056282C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39" w:type="dxa"/>
            <w:vMerge/>
          </w:tcPr>
          <w:p w:rsidR="00B262A9" w:rsidRPr="00CA0656" w:rsidRDefault="00B262A9" w:rsidP="0056282C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391" w:type="dxa"/>
            <w:gridSpan w:val="2"/>
            <w:vMerge/>
          </w:tcPr>
          <w:p w:rsidR="00B262A9" w:rsidRPr="00CA0656" w:rsidRDefault="00B262A9" w:rsidP="0056282C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" w:type="dxa"/>
            <w:vMerge/>
            <w:shd w:val="clear" w:color="auto" w:fill="F2F2F2"/>
          </w:tcPr>
          <w:p w:rsidR="00B262A9" w:rsidRPr="00CA0656" w:rsidRDefault="00B262A9" w:rsidP="0056282C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4" w:type="dxa"/>
            <w:shd w:val="clear" w:color="auto" w:fill="F2F2F2"/>
            <w:vAlign w:val="center"/>
          </w:tcPr>
          <w:p w:rsidR="00B262A9" w:rsidRPr="00CA0656" w:rsidRDefault="00B262A9" w:rsidP="0056282C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283" w:type="dxa"/>
            <w:shd w:val="clear" w:color="auto" w:fill="F2F2F2"/>
            <w:vAlign w:val="center"/>
          </w:tcPr>
          <w:p w:rsidR="00B262A9" w:rsidRPr="00CA0656" w:rsidRDefault="00B262A9" w:rsidP="0056282C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+</w:t>
            </w:r>
          </w:p>
        </w:tc>
        <w:tc>
          <w:tcPr>
            <w:tcW w:w="284" w:type="dxa"/>
            <w:vMerge/>
            <w:shd w:val="clear" w:color="auto" w:fill="F2F2F2"/>
          </w:tcPr>
          <w:p w:rsidR="00B262A9" w:rsidRPr="00CA0656" w:rsidRDefault="00B262A9" w:rsidP="0056282C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79" w:type="dxa"/>
            <w:vMerge/>
          </w:tcPr>
          <w:p w:rsidR="00B262A9" w:rsidRPr="00CA0656" w:rsidRDefault="00B262A9" w:rsidP="0056282C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31" w:type="dxa"/>
            <w:gridSpan w:val="2"/>
            <w:vMerge/>
          </w:tcPr>
          <w:p w:rsidR="00B262A9" w:rsidRPr="00CA0656" w:rsidRDefault="00B262A9" w:rsidP="0056282C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77" w:type="dxa"/>
            <w:gridSpan w:val="2"/>
            <w:vMerge/>
          </w:tcPr>
          <w:p w:rsidR="00B262A9" w:rsidRPr="00CA0656" w:rsidRDefault="00B262A9" w:rsidP="0056282C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</w:tr>
      <w:tr w:rsidR="00B262A9" w:rsidRPr="00CA0656" w:rsidTr="0056282C">
        <w:tc>
          <w:tcPr>
            <w:tcW w:w="10773" w:type="dxa"/>
            <w:gridSpan w:val="13"/>
            <w:shd w:val="clear" w:color="auto" w:fill="000000"/>
          </w:tcPr>
          <w:p w:rsidR="00B262A9" w:rsidRPr="00CA0656" w:rsidRDefault="00B262A9" w:rsidP="0056282C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fr-FR"/>
              </w:rPr>
            </w:pPr>
          </w:p>
        </w:tc>
      </w:tr>
      <w:tr w:rsidR="00B262A9" w:rsidRPr="00CA0656" w:rsidTr="0056282C">
        <w:tc>
          <w:tcPr>
            <w:tcW w:w="10773" w:type="dxa"/>
            <w:gridSpan w:val="13"/>
            <w:shd w:val="clear" w:color="auto" w:fill="F2DBDB"/>
            <w:vAlign w:val="center"/>
          </w:tcPr>
          <w:p w:rsidR="00B262A9" w:rsidRPr="00CA0656" w:rsidRDefault="00B262A9" w:rsidP="0056282C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fr-FR"/>
              </w:rPr>
              <w:t>Atelier BAR (20 points – 30 minutes maximum)</w:t>
            </w:r>
          </w:p>
        </w:tc>
      </w:tr>
      <w:tr w:rsidR="00B262A9" w:rsidRPr="00CA0656" w:rsidTr="0056282C">
        <w:trPr>
          <w:trHeight w:val="640"/>
        </w:trPr>
        <w:tc>
          <w:tcPr>
            <w:tcW w:w="422" w:type="dxa"/>
            <w:vMerge w:val="restart"/>
            <w:vAlign w:val="center"/>
          </w:tcPr>
          <w:p w:rsidR="00B262A9" w:rsidRPr="00CA0656" w:rsidRDefault="00B262A9" w:rsidP="0056282C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4F81BD"/>
                <w:sz w:val="20"/>
                <w:szCs w:val="20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b/>
                <w:color w:val="4F81BD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839" w:type="dxa"/>
            <w:vAlign w:val="center"/>
          </w:tcPr>
          <w:p w:rsidR="00B262A9" w:rsidRPr="00CA0656" w:rsidRDefault="00B262A9" w:rsidP="0056282C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b/>
                <w:color w:val="4F81BD"/>
                <w:sz w:val="18"/>
                <w:szCs w:val="18"/>
                <w:lang w:eastAsia="fr-FR"/>
              </w:rPr>
              <w:t xml:space="preserve">C1-1 </w:t>
            </w:r>
            <w:r w:rsidRPr="00CA0656"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  <w:t>Prendre en charge la clientèle</w:t>
            </w:r>
          </w:p>
        </w:tc>
        <w:tc>
          <w:tcPr>
            <w:tcW w:w="4391" w:type="dxa"/>
            <w:gridSpan w:val="2"/>
            <w:vAlign w:val="center"/>
          </w:tcPr>
          <w:p w:rsidR="00B262A9" w:rsidRPr="00CA0656" w:rsidRDefault="00B262A9" w:rsidP="0056282C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>C1-1.5 Conseiller la clientèle, proposer une argumentation commerciale</w:t>
            </w:r>
          </w:p>
        </w:tc>
        <w:tc>
          <w:tcPr>
            <w:tcW w:w="283" w:type="dxa"/>
          </w:tcPr>
          <w:p w:rsidR="00B262A9" w:rsidRPr="00CA0656" w:rsidRDefault="00B262A9" w:rsidP="0056282C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4" w:type="dxa"/>
          </w:tcPr>
          <w:p w:rsidR="00B262A9" w:rsidRPr="00CA0656" w:rsidRDefault="00B262A9" w:rsidP="0056282C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" w:type="dxa"/>
          </w:tcPr>
          <w:p w:rsidR="00B262A9" w:rsidRPr="00CA0656" w:rsidRDefault="00B262A9" w:rsidP="0056282C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4" w:type="dxa"/>
          </w:tcPr>
          <w:p w:rsidR="00B262A9" w:rsidRPr="00CA0656" w:rsidRDefault="00B262A9" w:rsidP="0056282C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79" w:type="dxa"/>
            <w:vAlign w:val="center"/>
          </w:tcPr>
          <w:p w:rsidR="00B262A9" w:rsidRPr="00CA0656" w:rsidRDefault="00B262A9" w:rsidP="0056282C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>Pertinence des conseils et de l’argumentation</w:t>
            </w:r>
          </w:p>
        </w:tc>
        <w:tc>
          <w:tcPr>
            <w:tcW w:w="431" w:type="dxa"/>
            <w:gridSpan w:val="2"/>
            <w:vMerge w:val="restart"/>
          </w:tcPr>
          <w:p w:rsidR="00B262A9" w:rsidRPr="00CA0656" w:rsidRDefault="00B262A9" w:rsidP="0056282C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77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B262A9" w:rsidRPr="00CA0656" w:rsidRDefault="00B262A9" w:rsidP="0056282C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/20</w:t>
            </w:r>
          </w:p>
        </w:tc>
      </w:tr>
      <w:tr w:rsidR="00B262A9" w:rsidRPr="00CA0656" w:rsidTr="0056282C">
        <w:trPr>
          <w:trHeight w:val="107"/>
        </w:trPr>
        <w:tc>
          <w:tcPr>
            <w:tcW w:w="422" w:type="dxa"/>
            <w:vMerge/>
            <w:vAlign w:val="center"/>
          </w:tcPr>
          <w:p w:rsidR="00B262A9" w:rsidRPr="00CA0656" w:rsidRDefault="00B262A9" w:rsidP="0056282C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4F81BD"/>
                <w:sz w:val="20"/>
                <w:szCs w:val="20"/>
                <w:lang w:eastAsia="fr-FR"/>
              </w:rPr>
            </w:pPr>
          </w:p>
        </w:tc>
        <w:tc>
          <w:tcPr>
            <w:tcW w:w="1839" w:type="dxa"/>
            <w:vAlign w:val="center"/>
          </w:tcPr>
          <w:p w:rsidR="00B262A9" w:rsidRPr="00CA0656" w:rsidRDefault="00B262A9" w:rsidP="0056282C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b/>
                <w:color w:val="4F81BD"/>
                <w:sz w:val="18"/>
                <w:szCs w:val="18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b/>
                <w:color w:val="4F81BD"/>
                <w:sz w:val="18"/>
                <w:szCs w:val="18"/>
                <w:lang w:eastAsia="fr-FR"/>
              </w:rPr>
              <w:t>C1.3</w:t>
            </w:r>
            <w:r w:rsidRPr="00CA0656"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  <w:t xml:space="preserve"> Vendre des prestations</w:t>
            </w:r>
          </w:p>
        </w:tc>
        <w:tc>
          <w:tcPr>
            <w:tcW w:w="4391" w:type="dxa"/>
            <w:gridSpan w:val="2"/>
            <w:vAlign w:val="center"/>
          </w:tcPr>
          <w:p w:rsidR="00B262A9" w:rsidRPr="00CA0656" w:rsidRDefault="00B262A9" w:rsidP="0056282C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i/>
                <w:sz w:val="16"/>
                <w:szCs w:val="16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>C1-3.3 Mettre en œuvre les techniques de vente des mets et des boissons</w:t>
            </w:r>
          </w:p>
        </w:tc>
        <w:tc>
          <w:tcPr>
            <w:tcW w:w="283" w:type="dxa"/>
            <w:shd w:val="clear" w:color="auto" w:fill="FFFFFF"/>
          </w:tcPr>
          <w:p w:rsidR="00B262A9" w:rsidRPr="00CA0656" w:rsidRDefault="00B262A9" w:rsidP="0056282C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4" w:type="dxa"/>
            <w:shd w:val="clear" w:color="auto" w:fill="FFFFFF"/>
          </w:tcPr>
          <w:p w:rsidR="00B262A9" w:rsidRPr="00CA0656" w:rsidRDefault="00B262A9" w:rsidP="0056282C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" w:type="dxa"/>
            <w:shd w:val="clear" w:color="auto" w:fill="FFFFFF"/>
          </w:tcPr>
          <w:p w:rsidR="00B262A9" w:rsidRPr="00CA0656" w:rsidRDefault="00B262A9" w:rsidP="0056282C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4" w:type="dxa"/>
            <w:shd w:val="clear" w:color="auto" w:fill="FFFFFF"/>
          </w:tcPr>
          <w:p w:rsidR="00B262A9" w:rsidRPr="00CA0656" w:rsidRDefault="00B262A9" w:rsidP="0056282C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79" w:type="dxa"/>
            <w:vAlign w:val="center"/>
          </w:tcPr>
          <w:p w:rsidR="00B262A9" w:rsidRPr="00CA0656" w:rsidRDefault="00B262A9" w:rsidP="0056282C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>Qualité de l’écoute, cohérence de la proposition en rapport avec les besoins de la clientèle et les produits à disposition. Force de conviction</w:t>
            </w:r>
          </w:p>
        </w:tc>
        <w:tc>
          <w:tcPr>
            <w:tcW w:w="431" w:type="dxa"/>
            <w:gridSpan w:val="2"/>
            <w:vMerge/>
          </w:tcPr>
          <w:p w:rsidR="00B262A9" w:rsidRPr="00CA0656" w:rsidRDefault="00B262A9" w:rsidP="0056282C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77" w:type="dxa"/>
            <w:gridSpan w:val="2"/>
            <w:vMerge/>
            <w:shd w:val="clear" w:color="auto" w:fill="F2F2F2" w:themeFill="background1" w:themeFillShade="F2"/>
            <w:vAlign w:val="center"/>
          </w:tcPr>
          <w:p w:rsidR="00B262A9" w:rsidRPr="00CA0656" w:rsidRDefault="00B262A9" w:rsidP="0056282C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B262A9" w:rsidRPr="00CA0656" w:rsidTr="0056282C">
        <w:tc>
          <w:tcPr>
            <w:tcW w:w="10773" w:type="dxa"/>
            <w:gridSpan w:val="13"/>
            <w:shd w:val="clear" w:color="auto" w:fill="000000"/>
            <w:vAlign w:val="center"/>
          </w:tcPr>
          <w:p w:rsidR="00B262A9" w:rsidRPr="00CA0656" w:rsidRDefault="00B262A9" w:rsidP="0056282C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4"/>
                <w:szCs w:val="4"/>
                <w:lang w:eastAsia="fr-FR"/>
              </w:rPr>
            </w:pPr>
          </w:p>
        </w:tc>
      </w:tr>
      <w:tr w:rsidR="00B262A9" w:rsidRPr="00CA0656" w:rsidTr="0056282C">
        <w:tc>
          <w:tcPr>
            <w:tcW w:w="10773" w:type="dxa"/>
            <w:gridSpan w:val="13"/>
            <w:shd w:val="clear" w:color="auto" w:fill="F2DBDB"/>
            <w:vAlign w:val="center"/>
          </w:tcPr>
          <w:p w:rsidR="00B262A9" w:rsidRPr="00CA0656" w:rsidRDefault="00B262A9" w:rsidP="0056282C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fr-FR"/>
              </w:rPr>
              <w:t>Atelier SOMMELLERIE (20 points – 30 minutes maximum)</w:t>
            </w:r>
          </w:p>
        </w:tc>
      </w:tr>
      <w:tr w:rsidR="00B262A9" w:rsidRPr="00CA0656" w:rsidTr="0056282C">
        <w:trPr>
          <w:trHeight w:val="526"/>
        </w:trPr>
        <w:tc>
          <w:tcPr>
            <w:tcW w:w="422" w:type="dxa"/>
            <w:vMerge w:val="restart"/>
            <w:shd w:val="clear" w:color="auto" w:fill="FFFFFF"/>
            <w:vAlign w:val="center"/>
          </w:tcPr>
          <w:p w:rsidR="00B262A9" w:rsidRPr="00CA0656" w:rsidRDefault="00B262A9" w:rsidP="0056282C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b/>
                <w:color w:val="4F81BD"/>
                <w:sz w:val="20"/>
                <w:szCs w:val="20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b/>
                <w:color w:val="4F81BD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839" w:type="dxa"/>
            <w:shd w:val="clear" w:color="auto" w:fill="FFFFFF"/>
            <w:vAlign w:val="center"/>
          </w:tcPr>
          <w:p w:rsidR="00B262A9" w:rsidRPr="00CA0656" w:rsidRDefault="00B262A9" w:rsidP="0056282C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b/>
                <w:color w:val="4F81BD"/>
                <w:sz w:val="18"/>
                <w:szCs w:val="18"/>
                <w:lang w:eastAsia="fr-FR"/>
              </w:rPr>
              <w:t xml:space="preserve">C1-1 </w:t>
            </w:r>
            <w:r w:rsidRPr="00CA0656"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  <w:t>Prendre en charge la clientèle</w:t>
            </w:r>
          </w:p>
        </w:tc>
        <w:tc>
          <w:tcPr>
            <w:tcW w:w="4391" w:type="dxa"/>
            <w:gridSpan w:val="2"/>
            <w:shd w:val="clear" w:color="auto" w:fill="FFFFFF"/>
            <w:vAlign w:val="center"/>
          </w:tcPr>
          <w:p w:rsidR="00B262A9" w:rsidRPr="00CA0656" w:rsidRDefault="00B262A9" w:rsidP="0056282C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>C1-1.5 Conseiller la clientèle, proposer une argumentation commerciale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B262A9" w:rsidRPr="00CA0656" w:rsidRDefault="00B262A9" w:rsidP="0056282C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  <w:lang w:eastAsia="fr-FR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B262A9" w:rsidRPr="00CA0656" w:rsidRDefault="00B262A9" w:rsidP="0056282C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B262A9" w:rsidRPr="00CA0656" w:rsidRDefault="00B262A9" w:rsidP="0056282C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B262A9" w:rsidRPr="00CA0656" w:rsidRDefault="00B262A9" w:rsidP="0056282C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</w:p>
        </w:tc>
        <w:tc>
          <w:tcPr>
            <w:tcW w:w="2079" w:type="dxa"/>
            <w:shd w:val="clear" w:color="auto" w:fill="FFFFFF"/>
            <w:vAlign w:val="center"/>
          </w:tcPr>
          <w:p w:rsidR="00B262A9" w:rsidRPr="00CA0656" w:rsidRDefault="00B262A9" w:rsidP="0056282C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>Pertinence des conseils et de l’argumentation</w:t>
            </w:r>
          </w:p>
        </w:tc>
        <w:tc>
          <w:tcPr>
            <w:tcW w:w="431" w:type="dxa"/>
            <w:gridSpan w:val="2"/>
            <w:vMerge w:val="restart"/>
            <w:shd w:val="clear" w:color="auto" w:fill="FFFFFF"/>
            <w:vAlign w:val="center"/>
          </w:tcPr>
          <w:p w:rsidR="00B262A9" w:rsidRPr="00CA0656" w:rsidRDefault="00B262A9" w:rsidP="0056282C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77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B262A9" w:rsidRPr="00CA0656" w:rsidRDefault="00B262A9" w:rsidP="0056282C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/14</w:t>
            </w:r>
          </w:p>
        </w:tc>
      </w:tr>
      <w:tr w:rsidR="00B262A9" w:rsidRPr="00CA0656" w:rsidTr="0056282C">
        <w:tc>
          <w:tcPr>
            <w:tcW w:w="422" w:type="dxa"/>
            <w:vMerge/>
            <w:shd w:val="clear" w:color="auto" w:fill="FFFFFF"/>
            <w:vAlign w:val="center"/>
          </w:tcPr>
          <w:p w:rsidR="00B262A9" w:rsidRPr="00CA0656" w:rsidRDefault="00B262A9" w:rsidP="0056282C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4F81BD"/>
                <w:sz w:val="20"/>
                <w:szCs w:val="20"/>
                <w:lang w:eastAsia="fr-FR"/>
              </w:rPr>
            </w:pPr>
          </w:p>
        </w:tc>
        <w:tc>
          <w:tcPr>
            <w:tcW w:w="1839" w:type="dxa"/>
            <w:vAlign w:val="center"/>
          </w:tcPr>
          <w:p w:rsidR="00B262A9" w:rsidRPr="00CA0656" w:rsidRDefault="00B262A9" w:rsidP="0056282C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b/>
                <w:color w:val="4F81BD"/>
                <w:sz w:val="18"/>
                <w:szCs w:val="18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b/>
                <w:color w:val="4F81BD"/>
                <w:sz w:val="18"/>
                <w:szCs w:val="18"/>
                <w:lang w:eastAsia="fr-FR"/>
              </w:rPr>
              <w:t xml:space="preserve">C1-3 </w:t>
            </w:r>
            <w:r w:rsidRPr="00CA0656"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  <w:t>Vendre des prestations</w:t>
            </w:r>
          </w:p>
        </w:tc>
        <w:tc>
          <w:tcPr>
            <w:tcW w:w="4391" w:type="dxa"/>
            <w:gridSpan w:val="2"/>
            <w:vAlign w:val="center"/>
          </w:tcPr>
          <w:p w:rsidR="00B262A9" w:rsidRPr="00CA0656" w:rsidRDefault="00B262A9" w:rsidP="0056282C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>C1-3.4 Proposer des accords mets-boissons et boissons-mets</w:t>
            </w:r>
          </w:p>
        </w:tc>
        <w:tc>
          <w:tcPr>
            <w:tcW w:w="283" w:type="dxa"/>
          </w:tcPr>
          <w:p w:rsidR="00B262A9" w:rsidRPr="00CA0656" w:rsidRDefault="00B262A9" w:rsidP="0056282C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4" w:type="dxa"/>
          </w:tcPr>
          <w:p w:rsidR="00B262A9" w:rsidRPr="00CA0656" w:rsidRDefault="00B262A9" w:rsidP="0056282C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" w:type="dxa"/>
          </w:tcPr>
          <w:p w:rsidR="00B262A9" w:rsidRPr="00CA0656" w:rsidRDefault="00B262A9" w:rsidP="0056282C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4" w:type="dxa"/>
          </w:tcPr>
          <w:p w:rsidR="00B262A9" w:rsidRPr="00CA0656" w:rsidRDefault="00B262A9" w:rsidP="0056282C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79" w:type="dxa"/>
            <w:vAlign w:val="center"/>
          </w:tcPr>
          <w:p w:rsidR="00B262A9" w:rsidRPr="00CA0656" w:rsidRDefault="00B262A9" w:rsidP="0056282C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>Cohérence de l’accord</w:t>
            </w:r>
          </w:p>
          <w:p w:rsidR="00B262A9" w:rsidRPr="00CA0656" w:rsidRDefault="00B262A9" w:rsidP="005628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>Originalité-modernité de la proposition</w:t>
            </w:r>
          </w:p>
        </w:tc>
        <w:tc>
          <w:tcPr>
            <w:tcW w:w="431" w:type="dxa"/>
            <w:gridSpan w:val="2"/>
            <w:vMerge/>
          </w:tcPr>
          <w:p w:rsidR="00B262A9" w:rsidRPr="00CA0656" w:rsidRDefault="00B262A9" w:rsidP="0056282C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77" w:type="dxa"/>
            <w:gridSpan w:val="2"/>
            <w:vMerge/>
            <w:shd w:val="clear" w:color="auto" w:fill="F2F2F2" w:themeFill="background1" w:themeFillShade="F2"/>
            <w:vAlign w:val="center"/>
          </w:tcPr>
          <w:p w:rsidR="00B262A9" w:rsidRPr="00CA0656" w:rsidRDefault="00B262A9" w:rsidP="0056282C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B262A9" w:rsidRPr="00CA0656" w:rsidTr="0056282C">
        <w:tc>
          <w:tcPr>
            <w:tcW w:w="10773" w:type="dxa"/>
            <w:gridSpan w:val="13"/>
            <w:shd w:val="clear" w:color="auto" w:fill="7F7F7F"/>
            <w:vAlign w:val="center"/>
          </w:tcPr>
          <w:p w:rsidR="00B262A9" w:rsidRPr="00CA0656" w:rsidRDefault="00B262A9" w:rsidP="0056282C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"/>
                <w:szCs w:val="2"/>
                <w:lang w:eastAsia="fr-FR"/>
              </w:rPr>
            </w:pPr>
          </w:p>
        </w:tc>
      </w:tr>
      <w:tr w:rsidR="00B262A9" w:rsidRPr="00CA0656" w:rsidTr="0056282C">
        <w:trPr>
          <w:trHeight w:val="469"/>
        </w:trPr>
        <w:tc>
          <w:tcPr>
            <w:tcW w:w="422" w:type="dxa"/>
            <w:shd w:val="clear" w:color="auto" w:fill="FFFFFF"/>
            <w:vAlign w:val="center"/>
          </w:tcPr>
          <w:p w:rsidR="00B262A9" w:rsidRPr="00CA0656" w:rsidRDefault="00B262A9" w:rsidP="0056282C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4F81BD"/>
                <w:sz w:val="20"/>
                <w:szCs w:val="20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b/>
                <w:color w:val="4F81BD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839" w:type="dxa"/>
            <w:vAlign w:val="center"/>
          </w:tcPr>
          <w:p w:rsidR="00B262A9" w:rsidRPr="00CA0656" w:rsidRDefault="00B262A9" w:rsidP="0056282C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b/>
                <w:color w:val="4F81BD"/>
                <w:sz w:val="18"/>
                <w:szCs w:val="18"/>
                <w:lang w:eastAsia="fr-FR"/>
              </w:rPr>
              <w:t xml:space="preserve">C5-1 </w:t>
            </w:r>
            <w:r w:rsidRPr="00CA0656"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  <w:t>Appliquer la démarche qualité</w:t>
            </w:r>
          </w:p>
        </w:tc>
        <w:tc>
          <w:tcPr>
            <w:tcW w:w="4391" w:type="dxa"/>
            <w:gridSpan w:val="2"/>
            <w:vAlign w:val="center"/>
          </w:tcPr>
          <w:p w:rsidR="00B262A9" w:rsidRPr="00CA0656" w:rsidRDefault="00B262A9" w:rsidP="0056282C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 xml:space="preserve">C5-2.2 Contrôler la qualité organoleptique des matières premières et des productions </w:t>
            </w:r>
          </w:p>
        </w:tc>
        <w:tc>
          <w:tcPr>
            <w:tcW w:w="283" w:type="dxa"/>
          </w:tcPr>
          <w:p w:rsidR="00B262A9" w:rsidRPr="00CA0656" w:rsidRDefault="00B262A9" w:rsidP="0056282C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fr-FR"/>
              </w:rPr>
            </w:pPr>
          </w:p>
        </w:tc>
        <w:tc>
          <w:tcPr>
            <w:tcW w:w="284" w:type="dxa"/>
          </w:tcPr>
          <w:p w:rsidR="00B262A9" w:rsidRPr="00CA0656" w:rsidRDefault="00B262A9" w:rsidP="0056282C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fr-FR"/>
              </w:rPr>
            </w:pPr>
          </w:p>
        </w:tc>
        <w:tc>
          <w:tcPr>
            <w:tcW w:w="283" w:type="dxa"/>
          </w:tcPr>
          <w:p w:rsidR="00B262A9" w:rsidRPr="00CA0656" w:rsidRDefault="00B262A9" w:rsidP="0056282C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fr-FR"/>
              </w:rPr>
            </w:pPr>
          </w:p>
        </w:tc>
        <w:tc>
          <w:tcPr>
            <w:tcW w:w="284" w:type="dxa"/>
          </w:tcPr>
          <w:p w:rsidR="00B262A9" w:rsidRPr="00CA0656" w:rsidRDefault="00B262A9" w:rsidP="0056282C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fr-FR"/>
              </w:rPr>
            </w:pPr>
          </w:p>
        </w:tc>
        <w:tc>
          <w:tcPr>
            <w:tcW w:w="2079" w:type="dxa"/>
            <w:vAlign w:val="center"/>
          </w:tcPr>
          <w:p w:rsidR="00B262A9" w:rsidRPr="00CA0656" w:rsidRDefault="00B262A9" w:rsidP="0056282C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>Qualité de l’analyse sensorielle</w:t>
            </w:r>
          </w:p>
        </w:tc>
        <w:tc>
          <w:tcPr>
            <w:tcW w:w="431" w:type="dxa"/>
            <w:gridSpan w:val="2"/>
          </w:tcPr>
          <w:p w:rsidR="00B262A9" w:rsidRPr="00CA0656" w:rsidRDefault="00B262A9" w:rsidP="0056282C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77" w:type="dxa"/>
            <w:gridSpan w:val="2"/>
            <w:shd w:val="clear" w:color="auto" w:fill="F2F2F2" w:themeFill="background1" w:themeFillShade="F2"/>
            <w:vAlign w:val="center"/>
          </w:tcPr>
          <w:p w:rsidR="00B262A9" w:rsidRPr="00CA0656" w:rsidRDefault="00B262A9" w:rsidP="0056282C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/6</w:t>
            </w:r>
          </w:p>
        </w:tc>
      </w:tr>
      <w:tr w:rsidR="00B262A9" w:rsidRPr="00CA0656" w:rsidTr="0056282C">
        <w:tc>
          <w:tcPr>
            <w:tcW w:w="10773" w:type="dxa"/>
            <w:gridSpan w:val="13"/>
            <w:shd w:val="clear" w:color="auto" w:fill="F2DBDB"/>
            <w:vAlign w:val="center"/>
          </w:tcPr>
          <w:p w:rsidR="00B262A9" w:rsidRPr="00CA0656" w:rsidRDefault="00B262A9" w:rsidP="0056282C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fr-FR"/>
              </w:rPr>
              <w:t>Atelier VALORISATION DES PRODUITS (40 points – 30 minutes maximum)</w:t>
            </w:r>
          </w:p>
        </w:tc>
      </w:tr>
      <w:tr w:rsidR="00B262A9" w:rsidRPr="00CA0656" w:rsidTr="0056282C">
        <w:trPr>
          <w:trHeight w:val="584"/>
        </w:trPr>
        <w:tc>
          <w:tcPr>
            <w:tcW w:w="422" w:type="dxa"/>
            <w:vMerge w:val="restart"/>
            <w:vAlign w:val="center"/>
          </w:tcPr>
          <w:p w:rsidR="00B262A9" w:rsidRPr="00CA0656" w:rsidRDefault="00B262A9" w:rsidP="0056282C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4F81BD"/>
                <w:sz w:val="20"/>
                <w:szCs w:val="20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b/>
                <w:color w:val="4F81BD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839" w:type="dxa"/>
            <w:vAlign w:val="center"/>
          </w:tcPr>
          <w:p w:rsidR="00B262A9" w:rsidRPr="00CA0656" w:rsidRDefault="00B262A9" w:rsidP="0056282C">
            <w:pPr>
              <w:suppressAutoHyphens/>
              <w:spacing w:after="0" w:line="240" w:lineRule="auto"/>
              <w:rPr>
                <w:rFonts w:ascii="Arial Narrow" w:eastAsia="Times New Roman" w:hAnsi="Arial Narrow" w:cs="ArialMT"/>
                <w:b/>
                <w:color w:val="4F81BD"/>
                <w:sz w:val="18"/>
                <w:szCs w:val="18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b/>
                <w:color w:val="4F81BD"/>
                <w:sz w:val="18"/>
                <w:szCs w:val="18"/>
                <w:lang w:eastAsia="fr-FR"/>
              </w:rPr>
              <w:t xml:space="preserve">C1-1 </w:t>
            </w:r>
            <w:r w:rsidRPr="00CA0656"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  <w:t>Prendre en charge la clientèle</w:t>
            </w:r>
          </w:p>
        </w:tc>
        <w:tc>
          <w:tcPr>
            <w:tcW w:w="4391" w:type="dxa"/>
            <w:gridSpan w:val="2"/>
            <w:vAlign w:val="center"/>
          </w:tcPr>
          <w:p w:rsidR="00B262A9" w:rsidRPr="00CA0656" w:rsidRDefault="00B262A9" w:rsidP="0056282C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>C1-1.5 Conseiller la clientèle, proposer une argumentation commerciale</w:t>
            </w:r>
          </w:p>
        </w:tc>
        <w:tc>
          <w:tcPr>
            <w:tcW w:w="283" w:type="dxa"/>
          </w:tcPr>
          <w:p w:rsidR="00B262A9" w:rsidRPr="00CA0656" w:rsidRDefault="00B262A9" w:rsidP="0056282C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4" w:type="dxa"/>
          </w:tcPr>
          <w:p w:rsidR="00B262A9" w:rsidRPr="00CA0656" w:rsidRDefault="00B262A9" w:rsidP="0056282C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" w:type="dxa"/>
          </w:tcPr>
          <w:p w:rsidR="00B262A9" w:rsidRPr="00CA0656" w:rsidRDefault="00B262A9" w:rsidP="0056282C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4" w:type="dxa"/>
          </w:tcPr>
          <w:p w:rsidR="00B262A9" w:rsidRPr="00CA0656" w:rsidRDefault="00B262A9" w:rsidP="0056282C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79" w:type="dxa"/>
            <w:vAlign w:val="center"/>
          </w:tcPr>
          <w:p w:rsidR="00B262A9" w:rsidRPr="00CA0656" w:rsidRDefault="00B262A9" w:rsidP="0056282C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>Pertinence des conseils et de l’argumentation</w:t>
            </w:r>
          </w:p>
        </w:tc>
        <w:tc>
          <w:tcPr>
            <w:tcW w:w="431" w:type="dxa"/>
            <w:gridSpan w:val="2"/>
            <w:vMerge w:val="restart"/>
            <w:shd w:val="clear" w:color="auto" w:fill="FFFFFF"/>
          </w:tcPr>
          <w:p w:rsidR="00B262A9" w:rsidRPr="00CA0656" w:rsidRDefault="00B262A9" w:rsidP="0056282C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77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B262A9" w:rsidRPr="00CA0656" w:rsidRDefault="00B262A9" w:rsidP="0056282C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28"/>
                <w:szCs w:val="28"/>
                <w:vertAlign w:val="subscript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b/>
                <w:sz w:val="28"/>
                <w:szCs w:val="28"/>
                <w:vertAlign w:val="subscript"/>
                <w:lang w:eastAsia="fr-FR"/>
              </w:rPr>
              <w:t>/30</w:t>
            </w:r>
          </w:p>
        </w:tc>
      </w:tr>
      <w:tr w:rsidR="00B262A9" w:rsidRPr="00CA0656" w:rsidTr="0056282C">
        <w:tc>
          <w:tcPr>
            <w:tcW w:w="422" w:type="dxa"/>
            <w:vMerge/>
            <w:vAlign w:val="center"/>
          </w:tcPr>
          <w:p w:rsidR="00B262A9" w:rsidRPr="00CA0656" w:rsidRDefault="00B262A9" w:rsidP="0056282C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839" w:type="dxa"/>
            <w:vMerge w:val="restart"/>
            <w:vAlign w:val="center"/>
          </w:tcPr>
          <w:p w:rsidR="00B262A9" w:rsidRPr="00CA0656" w:rsidRDefault="00B262A9" w:rsidP="0056282C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b/>
                <w:color w:val="4F81BD"/>
                <w:sz w:val="18"/>
                <w:szCs w:val="18"/>
                <w:lang w:eastAsia="fr-FR"/>
              </w:rPr>
              <w:t xml:space="preserve">C1-3 </w:t>
            </w:r>
            <w:r w:rsidRPr="00CA0656"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  <w:t>Vendre des prestations</w:t>
            </w:r>
          </w:p>
        </w:tc>
        <w:tc>
          <w:tcPr>
            <w:tcW w:w="4391" w:type="dxa"/>
            <w:gridSpan w:val="2"/>
            <w:vAlign w:val="center"/>
          </w:tcPr>
          <w:p w:rsidR="00B262A9" w:rsidRPr="00CA0656" w:rsidRDefault="00B262A9" w:rsidP="0056282C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>C1-3.1 Valoriser les produits</w:t>
            </w:r>
          </w:p>
        </w:tc>
        <w:tc>
          <w:tcPr>
            <w:tcW w:w="283" w:type="dxa"/>
            <w:shd w:val="clear" w:color="auto" w:fill="FFFFFF"/>
          </w:tcPr>
          <w:p w:rsidR="00B262A9" w:rsidRPr="00CA0656" w:rsidRDefault="00B262A9" w:rsidP="0056282C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4" w:type="dxa"/>
            <w:shd w:val="clear" w:color="auto" w:fill="FFFFFF"/>
          </w:tcPr>
          <w:p w:rsidR="00B262A9" w:rsidRPr="00CA0656" w:rsidRDefault="00B262A9" w:rsidP="0056282C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" w:type="dxa"/>
            <w:shd w:val="clear" w:color="auto" w:fill="FFFFFF"/>
          </w:tcPr>
          <w:p w:rsidR="00B262A9" w:rsidRPr="00CA0656" w:rsidRDefault="00B262A9" w:rsidP="0056282C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4" w:type="dxa"/>
            <w:shd w:val="clear" w:color="auto" w:fill="FFFFFF"/>
          </w:tcPr>
          <w:p w:rsidR="00B262A9" w:rsidRPr="00CA0656" w:rsidRDefault="00B262A9" w:rsidP="0056282C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79" w:type="dxa"/>
            <w:vAlign w:val="center"/>
          </w:tcPr>
          <w:p w:rsidR="00B262A9" w:rsidRPr="00CA0656" w:rsidRDefault="00B262A9" w:rsidP="0056282C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 xml:space="preserve">Qualité de la valorisation des produits </w:t>
            </w:r>
          </w:p>
          <w:p w:rsidR="00B262A9" w:rsidRPr="00CA0656" w:rsidRDefault="00B262A9" w:rsidP="0056282C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4"/>
                <w:szCs w:val="4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>Force de conviction</w:t>
            </w:r>
          </w:p>
        </w:tc>
        <w:tc>
          <w:tcPr>
            <w:tcW w:w="431" w:type="dxa"/>
            <w:gridSpan w:val="2"/>
            <w:vMerge/>
            <w:shd w:val="clear" w:color="auto" w:fill="FFFFFF"/>
          </w:tcPr>
          <w:p w:rsidR="00B262A9" w:rsidRPr="00CA0656" w:rsidRDefault="00B262A9" w:rsidP="0056282C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77" w:type="dxa"/>
            <w:gridSpan w:val="2"/>
            <w:vMerge/>
            <w:shd w:val="clear" w:color="auto" w:fill="F2F2F2" w:themeFill="background1" w:themeFillShade="F2"/>
          </w:tcPr>
          <w:p w:rsidR="00B262A9" w:rsidRPr="00CA0656" w:rsidRDefault="00B262A9" w:rsidP="0056282C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</w:tr>
      <w:tr w:rsidR="00B262A9" w:rsidRPr="00CA0656" w:rsidTr="0056282C">
        <w:tc>
          <w:tcPr>
            <w:tcW w:w="422" w:type="dxa"/>
            <w:vMerge/>
            <w:vAlign w:val="center"/>
          </w:tcPr>
          <w:p w:rsidR="00B262A9" w:rsidRPr="00CA0656" w:rsidRDefault="00B262A9" w:rsidP="0056282C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4F81BD"/>
                <w:sz w:val="20"/>
                <w:szCs w:val="20"/>
                <w:lang w:eastAsia="fr-FR"/>
              </w:rPr>
            </w:pPr>
          </w:p>
        </w:tc>
        <w:tc>
          <w:tcPr>
            <w:tcW w:w="1839" w:type="dxa"/>
            <w:vMerge/>
          </w:tcPr>
          <w:p w:rsidR="00B262A9" w:rsidRPr="00CA0656" w:rsidRDefault="00B262A9" w:rsidP="0056282C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391" w:type="dxa"/>
            <w:gridSpan w:val="2"/>
            <w:vAlign w:val="center"/>
          </w:tcPr>
          <w:p w:rsidR="00B262A9" w:rsidRPr="00CA0656" w:rsidRDefault="00B262A9" w:rsidP="0056282C">
            <w:pPr>
              <w:suppressAutoHyphens/>
              <w:spacing w:after="0" w:line="240" w:lineRule="auto"/>
              <w:rPr>
                <w:rFonts w:ascii="Arial Narrow" w:eastAsia="Times New Roman" w:hAnsi="Arial Narrow" w:cs="ArialMT"/>
                <w:sz w:val="16"/>
                <w:szCs w:val="16"/>
                <w:lang w:eastAsia="fr-FR"/>
              </w:rPr>
            </w:pPr>
            <w:r w:rsidRPr="00CA0656">
              <w:rPr>
                <w:rFonts w:ascii="Arial Narrow" w:eastAsia="Times New Roman" w:hAnsi="Arial Narrow" w:cs="ArialMT"/>
                <w:sz w:val="16"/>
                <w:szCs w:val="16"/>
                <w:lang w:eastAsia="fr-FR"/>
              </w:rPr>
              <w:t>C1-3.3 Mettre en œuvre les techniques de vente des mets et des boissons</w:t>
            </w:r>
          </w:p>
        </w:tc>
        <w:tc>
          <w:tcPr>
            <w:tcW w:w="283" w:type="dxa"/>
            <w:shd w:val="clear" w:color="auto" w:fill="FFFFFF"/>
          </w:tcPr>
          <w:p w:rsidR="00B262A9" w:rsidRPr="00CA0656" w:rsidRDefault="00B262A9" w:rsidP="0056282C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4" w:type="dxa"/>
            <w:shd w:val="clear" w:color="auto" w:fill="FFFFFF"/>
          </w:tcPr>
          <w:p w:rsidR="00B262A9" w:rsidRPr="00CA0656" w:rsidRDefault="00B262A9" w:rsidP="0056282C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" w:type="dxa"/>
            <w:shd w:val="clear" w:color="auto" w:fill="FFFFFF"/>
          </w:tcPr>
          <w:p w:rsidR="00B262A9" w:rsidRPr="00CA0656" w:rsidRDefault="00B262A9" w:rsidP="0056282C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4" w:type="dxa"/>
            <w:shd w:val="clear" w:color="auto" w:fill="FFFFFF"/>
          </w:tcPr>
          <w:p w:rsidR="00B262A9" w:rsidRPr="00CA0656" w:rsidRDefault="00B262A9" w:rsidP="0056282C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79" w:type="dxa"/>
            <w:vAlign w:val="center"/>
          </w:tcPr>
          <w:p w:rsidR="00B262A9" w:rsidRPr="00CA0656" w:rsidRDefault="00B262A9" w:rsidP="0056282C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>Qualité de l’écoute, cohérence de la proposition en rapport avec les besoins de la clientèle et les produits à disposition. Force de conviction</w:t>
            </w:r>
          </w:p>
        </w:tc>
        <w:tc>
          <w:tcPr>
            <w:tcW w:w="431" w:type="dxa"/>
            <w:gridSpan w:val="2"/>
            <w:vMerge/>
            <w:shd w:val="clear" w:color="auto" w:fill="FFFFFF"/>
          </w:tcPr>
          <w:p w:rsidR="00B262A9" w:rsidRPr="00CA0656" w:rsidRDefault="00B262A9" w:rsidP="0056282C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77" w:type="dxa"/>
            <w:gridSpan w:val="2"/>
            <w:vMerge/>
            <w:shd w:val="clear" w:color="auto" w:fill="F2F2F2" w:themeFill="background1" w:themeFillShade="F2"/>
          </w:tcPr>
          <w:p w:rsidR="00B262A9" w:rsidRPr="00CA0656" w:rsidRDefault="00B262A9" w:rsidP="0056282C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</w:tr>
      <w:tr w:rsidR="00B262A9" w:rsidRPr="00CA0656" w:rsidTr="0056282C">
        <w:tc>
          <w:tcPr>
            <w:tcW w:w="422" w:type="dxa"/>
            <w:vMerge/>
            <w:vAlign w:val="center"/>
          </w:tcPr>
          <w:p w:rsidR="00B262A9" w:rsidRPr="00CA0656" w:rsidRDefault="00B262A9" w:rsidP="0056282C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4F81BD"/>
                <w:sz w:val="20"/>
                <w:szCs w:val="20"/>
                <w:lang w:eastAsia="fr-FR"/>
              </w:rPr>
            </w:pPr>
          </w:p>
        </w:tc>
        <w:tc>
          <w:tcPr>
            <w:tcW w:w="1839" w:type="dxa"/>
            <w:vMerge/>
          </w:tcPr>
          <w:p w:rsidR="00B262A9" w:rsidRPr="00CA0656" w:rsidRDefault="00B262A9" w:rsidP="0056282C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391" w:type="dxa"/>
            <w:gridSpan w:val="2"/>
            <w:vAlign w:val="center"/>
          </w:tcPr>
          <w:p w:rsidR="00B262A9" w:rsidRPr="00CA0656" w:rsidRDefault="00B262A9" w:rsidP="0056282C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trike/>
                <w:sz w:val="16"/>
                <w:szCs w:val="16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>C1-3.4 Proposer des accords mets-boissons et boissons-mets</w:t>
            </w:r>
          </w:p>
        </w:tc>
        <w:tc>
          <w:tcPr>
            <w:tcW w:w="283" w:type="dxa"/>
            <w:shd w:val="clear" w:color="auto" w:fill="FFFFFF"/>
          </w:tcPr>
          <w:p w:rsidR="00B262A9" w:rsidRPr="00CA0656" w:rsidRDefault="00B262A9" w:rsidP="0056282C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4" w:type="dxa"/>
            <w:shd w:val="clear" w:color="auto" w:fill="FFFFFF"/>
          </w:tcPr>
          <w:p w:rsidR="00B262A9" w:rsidRPr="00CA0656" w:rsidRDefault="00B262A9" w:rsidP="0056282C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" w:type="dxa"/>
            <w:shd w:val="clear" w:color="auto" w:fill="FFFFFF"/>
          </w:tcPr>
          <w:p w:rsidR="00B262A9" w:rsidRPr="00CA0656" w:rsidRDefault="00B262A9" w:rsidP="0056282C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4" w:type="dxa"/>
            <w:shd w:val="clear" w:color="auto" w:fill="FFFFFF"/>
          </w:tcPr>
          <w:p w:rsidR="00B262A9" w:rsidRPr="00CA0656" w:rsidRDefault="00B262A9" w:rsidP="0056282C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79" w:type="dxa"/>
            <w:vAlign w:val="center"/>
          </w:tcPr>
          <w:p w:rsidR="00B262A9" w:rsidRPr="00CA0656" w:rsidRDefault="00B262A9" w:rsidP="0056282C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>Cohérence de l’accord</w:t>
            </w:r>
          </w:p>
          <w:p w:rsidR="00B262A9" w:rsidRPr="00CA0656" w:rsidRDefault="00B262A9" w:rsidP="005628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>Originalité-modernité de la proposition</w:t>
            </w:r>
          </w:p>
        </w:tc>
        <w:tc>
          <w:tcPr>
            <w:tcW w:w="431" w:type="dxa"/>
            <w:gridSpan w:val="2"/>
            <w:vMerge/>
            <w:shd w:val="clear" w:color="auto" w:fill="FFFFFF"/>
          </w:tcPr>
          <w:p w:rsidR="00B262A9" w:rsidRPr="00CA0656" w:rsidRDefault="00B262A9" w:rsidP="0056282C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77" w:type="dxa"/>
            <w:gridSpan w:val="2"/>
            <w:vMerge/>
            <w:shd w:val="clear" w:color="auto" w:fill="F2F2F2" w:themeFill="background1" w:themeFillShade="F2"/>
          </w:tcPr>
          <w:p w:rsidR="00B262A9" w:rsidRPr="00CA0656" w:rsidRDefault="00B262A9" w:rsidP="0056282C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</w:tr>
      <w:tr w:rsidR="00B262A9" w:rsidRPr="00CA0656" w:rsidTr="0056282C">
        <w:tc>
          <w:tcPr>
            <w:tcW w:w="10773" w:type="dxa"/>
            <w:gridSpan w:val="13"/>
            <w:shd w:val="clear" w:color="auto" w:fill="7F7F7F"/>
            <w:vAlign w:val="center"/>
          </w:tcPr>
          <w:p w:rsidR="00B262A9" w:rsidRPr="00CA0656" w:rsidRDefault="00B262A9" w:rsidP="0056282C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"/>
                <w:szCs w:val="2"/>
                <w:lang w:eastAsia="fr-FR"/>
              </w:rPr>
            </w:pPr>
          </w:p>
        </w:tc>
      </w:tr>
      <w:tr w:rsidR="00B262A9" w:rsidRPr="00CA0656" w:rsidTr="0056282C">
        <w:tc>
          <w:tcPr>
            <w:tcW w:w="422" w:type="dxa"/>
            <w:vMerge w:val="restart"/>
            <w:vAlign w:val="center"/>
          </w:tcPr>
          <w:p w:rsidR="00B262A9" w:rsidRPr="00CA0656" w:rsidRDefault="00B262A9" w:rsidP="0056282C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4F81BD"/>
                <w:sz w:val="20"/>
                <w:szCs w:val="20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b/>
                <w:color w:val="4F81BD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839" w:type="dxa"/>
            <w:vAlign w:val="center"/>
          </w:tcPr>
          <w:p w:rsidR="00B262A9" w:rsidRPr="00CA0656" w:rsidRDefault="00B262A9" w:rsidP="0056282C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CA0656">
              <w:rPr>
                <w:rFonts w:ascii="Arial Narrow" w:eastAsia="Times New Roman" w:hAnsi="Arial Narrow" w:cs="ArialMT"/>
                <w:b/>
                <w:color w:val="4F81BD"/>
                <w:sz w:val="18"/>
                <w:szCs w:val="18"/>
                <w:lang w:eastAsia="fr-FR"/>
              </w:rPr>
              <w:t>C5-1</w:t>
            </w:r>
            <w:r w:rsidRPr="00CA0656">
              <w:rPr>
                <w:rFonts w:ascii="Arial Narrow" w:eastAsia="Times New Roman" w:hAnsi="Arial Narrow" w:cs="ArialMT"/>
                <w:sz w:val="18"/>
                <w:szCs w:val="18"/>
                <w:lang w:eastAsia="fr-FR"/>
              </w:rPr>
              <w:t xml:space="preserve"> Appliquer la démarche qualité</w:t>
            </w:r>
          </w:p>
        </w:tc>
        <w:tc>
          <w:tcPr>
            <w:tcW w:w="4391" w:type="dxa"/>
            <w:gridSpan w:val="2"/>
            <w:vAlign w:val="center"/>
          </w:tcPr>
          <w:p w:rsidR="00B262A9" w:rsidRPr="00CA0656" w:rsidRDefault="00B262A9" w:rsidP="0056282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  <w:r w:rsidRPr="00CA0656">
              <w:rPr>
                <w:rFonts w:ascii="Arial Narrow" w:eastAsia="Times New Roman" w:hAnsi="Arial Narrow" w:cs="ArialMT"/>
                <w:sz w:val="16"/>
                <w:szCs w:val="16"/>
                <w:lang w:eastAsia="fr-FR"/>
              </w:rPr>
              <w:t>C5-1.4 Appliquer les principes de nutrition et de diététique</w:t>
            </w:r>
          </w:p>
        </w:tc>
        <w:tc>
          <w:tcPr>
            <w:tcW w:w="283" w:type="dxa"/>
            <w:vAlign w:val="center"/>
          </w:tcPr>
          <w:p w:rsidR="00B262A9" w:rsidRPr="00CA0656" w:rsidRDefault="00B262A9" w:rsidP="0056282C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trike/>
                <w:sz w:val="18"/>
                <w:szCs w:val="18"/>
                <w:lang w:eastAsia="fr-FR"/>
              </w:rPr>
            </w:pPr>
          </w:p>
        </w:tc>
        <w:tc>
          <w:tcPr>
            <w:tcW w:w="284" w:type="dxa"/>
          </w:tcPr>
          <w:p w:rsidR="00B262A9" w:rsidRPr="00CA0656" w:rsidRDefault="00B262A9" w:rsidP="0056282C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" w:type="dxa"/>
          </w:tcPr>
          <w:p w:rsidR="00B262A9" w:rsidRPr="00CA0656" w:rsidRDefault="00B262A9" w:rsidP="0056282C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4" w:type="dxa"/>
          </w:tcPr>
          <w:p w:rsidR="00B262A9" w:rsidRPr="00CA0656" w:rsidRDefault="00B262A9" w:rsidP="0056282C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79" w:type="dxa"/>
            <w:vAlign w:val="center"/>
          </w:tcPr>
          <w:p w:rsidR="00B262A9" w:rsidRPr="00CA0656" w:rsidRDefault="00B262A9" w:rsidP="0056282C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>Prise en compte de la notion d’équilibre alimentaire dans les conseils à apporter à la clientèle</w:t>
            </w:r>
          </w:p>
        </w:tc>
        <w:tc>
          <w:tcPr>
            <w:tcW w:w="431" w:type="dxa"/>
            <w:gridSpan w:val="2"/>
            <w:vMerge w:val="restart"/>
          </w:tcPr>
          <w:p w:rsidR="00B262A9" w:rsidRPr="00CA0656" w:rsidRDefault="00B262A9" w:rsidP="0056282C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77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B262A9" w:rsidRPr="00CA0656" w:rsidRDefault="00B262A9" w:rsidP="0056282C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/10</w:t>
            </w:r>
          </w:p>
        </w:tc>
      </w:tr>
      <w:tr w:rsidR="00B262A9" w:rsidRPr="00CA0656" w:rsidTr="0056282C">
        <w:tc>
          <w:tcPr>
            <w:tcW w:w="422" w:type="dxa"/>
            <w:vMerge/>
            <w:vAlign w:val="center"/>
          </w:tcPr>
          <w:p w:rsidR="00B262A9" w:rsidRPr="00CA0656" w:rsidRDefault="00B262A9" w:rsidP="0056282C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4F81BD"/>
                <w:sz w:val="20"/>
                <w:szCs w:val="20"/>
                <w:lang w:eastAsia="fr-FR"/>
              </w:rPr>
            </w:pPr>
          </w:p>
        </w:tc>
        <w:tc>
          <w:tcPr>
            <w:tcW w:w="1839" w:type="dxa"/>
            <w:vAlign w:val="center"/>
          </w:tcPr>
          <w:p w:rsidR="00B262A9" w:rsidRPr="00CA0656" w:rsidRDefault="00B262A9" w:rsidP="0056282C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CA0656">
              <w:rPr>
                <w:rFonts w:ascii="Arial Narrow" w:eastAsia="Times New Roman" w:hAnsi="Arial Narrow" w:cs="ArialMT"/>
                <w:b/>
                <w:color w:val="4F81BD"/>
                <w:sz w:val="18"/>
                <w:szCs w:val="18"/>
                <w:lang w:eastAsia="fr-FR"/>
              </w:rPr>
              <w:t>C5-2</w:t>
            </w:r>
            <w:r w:rsidRPr="00CA0656">
              <w:rPr>
                <w:rFonts w:ascii="Arial Narrow" w:eastAsia="Times New Roman" w:hAnsi="Arial Narrow" w:cs="ArialMT"/>
                <w:sz w:val="18"/>
                <w:szCs w:val="18"/>
                <w:lang w:eastAsia="fr-FR"/>
              </w:rPr>
              <w:t xml:space="preserve"> Maintenir la qualité globale</w:t>
            </w:r>
          </w:p>
        </w:tc>
        <w:tc>
          <w:tcPr>
            <w:tcW w:w="4391" w:type="dxa"/>
            <w:gridSpan w:val="2"/>
            <w:vAlign w:val="center"/>
          </w:tcPr>
          <w:p w:rsidR="00B262A9" w:rsidRPr="00CA0656" w:rsidRDefault="00B262A9" w:rsidP="0056282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  <w:r w:rsidRPr="00CA0656">
              <w:rPr>
                <w:rFonts w:ascii="Arial Narrow" w:eastAsia="Times New Roman" w:hAnsi="Arial Narrow" w:cs="ArialMT"/>
                <w:sz w:val="16"/>
                <w:szCs w:val="16"/>
                <w:lang w:eastAsia="fr-FR"/>
              </w:rPr>
              <w:t>C5-2.1 Contrôler la qualité sanitaire des matières premières et des productions</w:t>
            </w:r>
          </w:p>
        </w:tc>
        <w:tc>
          <w:tcPr>
            <w:tcW w:w="283" w:type="dxa"/>
          </w:tcPr>
          <w:p w:rsidR="00B262A9" w:rsidRPr="00CA0656" w:rsidRDefault="00B262A9" w:rsidP="0056282C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4" w:type="dxa"/>
          </w:tcPr>
          <w:p w:rsidR="00B262A9" w:rsidRPr="00CA0656" w:rsidRDefault="00B262A9" w:rsidP="0056282C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" w:type="dxa"/>
          </w:tcPr>
          <w:p w:rsidR="00B262A9" w:rsidRPr="00CA0656" w:rsidRDefault="00B262A9" w:rsidP="0056282C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4" w:type="dxa"/>
          </w:tcPr>
          <w:p w:rsidR="00B262A9" w:rsidRPr="00CA0656" w:rsidRDefault="00B262A9" w:rsidP="0056282C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79" w:type="dxa"/>
            <w:vAlign w:val="center"/>
          </w:tcPr>
          <w:p w:rsidR="00B262A9" w:rsidRPr="00CA0656" w:rsidRDefault="00B262A9" w:rsidP="0056282C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>Conformité du contrôle</w:t>
            </w:r>
          </w:p>
        </w:tc>
        <w:tc>
          <w:tcPr>
            <w:tcW w:w="431" w:type="dxa"/>
            <w:gridSpan w:val="2"/>
            <w:vMerge/>
          </w:tcPr>
          <w:p w:rsidR="00B262A9" w:rsidRPr="00CA0656" w:rsidRDefault="00B262A9" w:rsidP="0056282C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77" w:type="dxa"/>
            <w:gridSpan w:val="2"/>
            <w:vMerge/>
            <w:shd w:val="clear" w:color="auto" w:fill="F2F2F2" w:themeFill="background1" w:themeFillShade="F2"/>
            <w:vAlign w:val="center"/>
          </w:tcPr>
          <w:p w:rsidR="00B262A9" w:rsidRPr="00CA0656" w:rsidRDefault="00B262A9" w:rsidP="0056282C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</w:tr>
      <w:tr w:rsidR="00B262A9" w:rsidRPr="00CA0656" w:rsidTr="0056282C">
        <w:tc>
          <w:tcPr>
            <w:tcW w:w="10773" w:type="dxa"/>
            <w:gridSpan w:val="13"/>
            <w:shd w:val="clear" w:color="auto" w:fill="7F7F7F"/>
            <w:vAlign w:val="center"/>
          </w:tcPr>
          <w:p w:rsidR="00B262A9" w:rsidRPr="00CA0656" w:rsidRDefault="00B262A9" w:rsidP="0056282C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2"/>
                <w:szCs w:val="2"/>
                <w:lang w:eastAsia="fr-FR"/>
              </w:rPr>
            </w:pPr>
          </w:p>
        </w:tc>
      </w:tr>
      <w:tr w:rsidR="00B262A9" w:rsidRPr="00CA0656" w:rsidTr="0056282C">
        <w:trPr>
          <w:gridAfter w:val="1"/>
          <w:wAfter w:w="22" w:type="dxa"/>
        </w:trPr>
        <w:tc>
          <w:tcPr>
            <w:tcW w:w="6085" w:type="dxa"/>
            <w:gridSpan w:val="3"/>
            <w:shd w:val="clear" w:color="auto" w:fill="F2F2F2"/>
            <w:vAlign w:val="center"/>
          </w:tcPr>
          <w:p w:rsidR="00B262A9" w:rsidRPr="00CA0656" w:rsidRDefault="00B262A9" w:rsidP="0056282C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trike/>
                <w:sz w:val="18"/>
                <w:szCs w:val="18"/>
                <w:lang w:eastAsia="fr-FR"/>
              </w:rPr>
            </w:pPr>
          </w:p>
        </w:tc>
        <w:tc>
          <w:tcPr>
            <w:tcW w:w="3787" w:type="dxa"/>
            <w:gridSpan w:val="7"/>
            <w:shd w:val="clear" w:color="auto" w:fill="F2F2F2"/>
            <w:vAlign w:val="center"/>
          </w:tcPr>
          <w:p w:rsidR="00B262A9" w:rsidRPr="00CA0656" w:rsidRDefault="00B262A9" w:rsidP="0056282C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i/>
                <w:sz w:val="14"/>
                <w:szCs w:val="14"/>
                <w:lang w:eastAsia="fr-FR"/>
              </w:rPr>
              <w:t>* NM =Non  Maîtrisé    ECA = En Cours d’Acquisition    M = Maîtrisé</w:t>
            </w:r>
          </w:p>
        </w:tc>
        <w:tc>
          <w:tcPr>
            <w:tcW w:w="879" w:type="dxa"/>
            <w:gridSpan w:val="2"/>
            <w:vAlign w:val="center"/>
          </w:tcPr>
          <w:p w:rsidR="00B262A9" w:rsidRPr="00CA0656" w:rsidRDefault="00B262A9" w:rsidP="0056282C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/80</w:t>
            </w:r>
          </w:p>
        </w:tc>
      </w:tr>
    </w:tbl>
    <w:p w:rsidR="00B262A9" w:rsidRPr="00CA0656" w:rsidRDefault="00B262A9" w:rsidP="00B262A9">
      <w:pPr>
        <w:suppressAutoHyphens/>
        <w:spacing w:after="0" w:line="240" w:lineRule="auto"/>
        <w:rPr>
          <w:rFonts w:ascii="Arial Narrow" w:eastAsia="Times New Roman" w:hAnsi="Arial Narrow" w:cs="Times New Roman"/>
          <w:sz w:val="2"/>
          <w:szCs w:val="2"/>
          <w:lang w:eastAsia="fr-FR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75"/>
        <w:gridCol w:w="274"/>
        <w:gridCol w:w="2322"/>
        <w:gridCol w:w="280"/>
        <w:gridCol w:w="2206"/>
        <w:gridCol w:w="235"/>
        <w:gridCol w:w="2652"/>
      </w:tblGrid>
      <w:tr w:rsidR="00B262A9" w:rsidRPr="00CA0656" w:rsidTr="0056282C">
        <w:tc>
          <w:tcPr>
            <w:tcW w:w="7371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/>
          </w:tcPr>
          <w:p w:rsidR="00B262A9" w:rsidRPr="00CA0656" w:rsidRDefault="00B262A9" w:rsidP="0056282C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Membres du jury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262A9" w:rsidRPr="00CA0656" w:rsidRDefault="00B262A9" w:rsidP="0056282C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B262A9" w:rsidRPr="00CA0656" w:rsidRDefault="00B262A9" w:rsidP="0056282C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Appréciation</w:t>
            </w:r>
          </w:p>
        </w:tc>
      </w:tr>
      <w:tr w:rsidR="00B262A9" w:rsidRPr="00CA0656" w:rsidTr="0056282C"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:rsidR="00B262A9" w:rsidRPr="00CA0656" w:rsidRDefault="00B262A9" w:rsidP="0056282C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Fonction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B262A9" w:rsidRPr="00CA0656" w:rsidRDefault="00B262A9" w:rsidP="0056282C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8"/>
                <w:szCs w:val="8"/>
                <w:lang w:eastAsia="fr-FR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B262A9" w:rsidRPr="00CA0656" w:rsidRDefault="00B262A9" w:rsidP="0056282C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NOM Prénom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262A9" w:rsidRPr="00CA0656" w:rsidRDefault="00B262A9" w:rsidP="0056282C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8"/>
                <w:szCs w:val="8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:rsidR="00B262A9" w:rsidRPr="00CA0656" w:rsidRDefault="00B262A9" w:rsidP="0056282C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Émargement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262A9" w:rsidRPr="00CA0656" w:rsidRDefault="00B262A9" w:rsidP="0056282C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41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B262A9" w:rsidRPr="00CA0656" w:rsidRDefault="00B262A9" w:rsidP="0056282C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</w:tr>
      <w:tr w:rsidR="00B262A9" w:rsidRPr="00CA0656" w:rsidTr="0056282C"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262A9" w:rsidRPr="00CA0656" w:rsidRDefault="00B262A9" w:rsidP="0056282C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4"/>
                <w:szCs w:val="4"/>
                <w:lang w:eastAsia="fr-FR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B262A9" w:rsidRPr="00CA0656" w:rsidRDefault="00B262A9" w:rsidP="0056282C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4"/>
                <w:szCs w:val="4"/>
                <w:lang w:eastAsia="fr-FR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2A9" w:rsidRPr="00CA0656" w:rsidRDefault="00B262A9" w:rsidP="0056282C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4"/>
                <w:szCs w:val="4"/>
                <w:lang w:eastAsia="fr-F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262A9" w:rsidRPr="00CA0656" w:rsidRDefault="00B262A9" w:rsidP="0056282C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4"/>
                <w:szCs w:val="4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262A9" w:rsidRPr="00CA0656" w:rsidRDefault="00B262A9" w:rsidP="0056282C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4"/>
                <w:szCs w:val="4"/>
                <w:lang w:eastAsia="fr-FR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262A9" w:rsidRPr="00CA0656" w:rsidRDefault="00B262A9" w:rsidP="0056282C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4"/>
                <w:szCs w:val="4"/>
                <w:lang w:eastAsia="fr-FR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B262A9" w:rsidRPr="00CA0656" w:rsidRDefault="00B262A9" w:rsidP="0056282C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</w:tr>
      <w:tr w:rsidR="00B262A9" w:rsidRPr="00CA0656" w:rsidTr="0056282C">
        <w:trPr>
          <w:trHeight w:val="742"/>
        </w:trPr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:rsidR="00B262A9" w:rsidRPr="00CA0656" w:rsidRDefault="00B262A9" w:rsidP="0056282C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Professeur</w:t>
            </w:r>
          </w:p>
          <w:p w:rsidR="00B262A9" w:rsidRPr="00CA0656" w:rsidRDefault="00B262A9" w:rsidP="0056282C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proofErr w:type="gramStart"/>
            <w:r w:rsidRPr="00CA0656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ou</w:t>
            </w:r>
            <w:proofErr w:type="gramEnd"/>
          </w:p>
          <w:p w:rsidR="00B262A9" w:rsidRPr="00CA0656" w:rsidRDefault="00B262A9" w:rsidP="0056282C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 formateur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B262A9" w:rsidRPr="00CA0656" w:rsidRDefault="00B262A9" w:rsidP="0056282C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B262A9" w:rsidRPr="00CA0656" w:rsidRDefault="00B262A9" w:rsidP="0056282C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262A9" w:rsidRPr="00CA0656" w:rsidRDefault="00B262A9" w:rsidP="0056282C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</w:tcPr>
          <w:p w:rsidR="00B262A9" w:rsidRPr="00CA0656" w:rsidRDefault="00B262A9" w:rsidP="0056282C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262A9" w:rsidRPr="00CA0656" w:rsidRDefault="00B262A9" w:rsidP="0056282C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B262A9" w:rsidRPr="00CA0656" w:rsidRDefault="00B262A9" w:rsidP="0056282C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</w:tr>
      <w:tr w:rsidR="00B262A9" w:rsidRPr="00CA0656" w:rsidTr="0056282C">
        <w:trPr>
          <w:trHeight w:val="64"/>
        </w:trPr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262A9" w:rsidRPr="00CA0656" w:rsidRDefault="00B262A9" w:rsidP="0056282C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4"/>
                <w:szCs w:val="4"/>
                <w:lang w:eastAsia="fr-FR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B262A9" w:rsidRPr="00CA0656" w:rsidRDefault="00B262A9" w:rsidP="0056282C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8"/>
                <w:szCs w:val="8"/>
                <w:lang w:eastAsia="fr-FR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B262A9" w:rsidRPr="00CA0656" w:rsidRDefault="00B262A9" w:rsidP="0056282C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fr-F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262A9" w:rsidRPr="00CA0656" w:rsidRDefault="00B262A9" w:rsidP="0056282C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8"/>
                <w:szCs w:val="8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262A9" w:rsidRPr="00CA0656" w:rsidRDefault="00B262A9" w:rsidP="0056282C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4"/>
                <w:szCs w:val="4"/>
                <w:lang w:eastAsia="fr-FR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262A9" w:rsidRPr="00CA0656" w:rsidRDefault="00B262A9" w:rsidP="0056282C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4"/>
                <w:szCs w:val="4"/>
                <w:lang w:eastAsia="fr-FR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B262A9" w:rsidRPr="00CA0656" w:rsidRDefault="00B262A9" w:rsidP="0056282C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</w:tr>
      <w:tr w:rsidR="00B262A9" w:rsidRPr="00CA0656" w:rsidTr="0056282C">
        <w:trPr>
          <w:trHeight w:val="711"/>
        </w:trPr>
        <w:tc>
          <w:tcPr>
            <w:tcW w:w="212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B262A9" w:rsidRPr="00CA0656" w:rsidRDefault="00B262A9" w:rsidP="0056282C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Professionnel</w:t>
            </w:r>
          </w:p>
        </w:tc>
        <w:tc>
          <w:tcPr>
            <w:tcW w:w="27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262A9" w:rsidRPr="00CA0656" w:rsidRDefault="00B262A9" w:rsidP="0056282C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8"/>
                <w:szCs w:val="8"/>
                <w:lang w:eastAsia="fr-FR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</w:tcPr>
          <w:p w:rsidR="00B262A9" w:rsidRPr="00CA0656" w:rsidRDefault="00B262A9" w:rsidP="0056282C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262A9" w:rsidRPr="00CA0656" w:rsidRDefault="00B262A9" w:rsidP="0056282C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8"/>
                <w:szCs w:val="8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B262A9" w:rsidRPr="00CA0656" w:rsidRDefault="00B262A9" w:rsidP="0056282C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262A9" w:rsidRPr="00CA0656" w:rsidRDefault="00B262A9" w:rsidP="0056282C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B262A9" w:rsidRPr="00CA0656" w:rsidRDefault="00B262A9" w:rsidP="0056282C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</w:tr>
    </w:tbl>
    <w:p w:rsidR="00B262A9" w:rsidRPr="00CA0656" w:rsidRDefault="00B262A9" w:rsidP="00B262A9">
      <w:pPr>
        <w:suppressAutoHyphens/>
        <w:spacing w:after="0" w:line="240" w:lineRule="auto"/>
        <w:rPr>
          <w:rFonts w:ascii="Arial Narrow" w:eastAsia="Times New Roman" w:hAnsi="Arial Narrow" w:cs="Times New Roman"/>
          <w:sz w:val="4"/>
          <w:szCs w:val="4"/>
          <w:lang w:eastAsia="fr-FR"/>
        </w:rPr>
      </w:pPr>
    </w:p>
    <w:tbl>
      <w:tblPr>
        <w:tblW w:w="0" w:type="auto"/>
        <w:tblInd w:w="392" w:type="dxa"/>
        <w:tblLook w:val="00A0" w:firstRow="1" w:lastRow="0" w:firstColumn="1" w:lastColumn="0" w:noHBand="0" w:noVBand="0"/>
      </w:tblPr>
      <w:tblGrid>
        <w:gridCol w:w="5918"/>
        <w:gridCol w:w="1511"/>
        <w:gridCol w:w="2630"/>
      </w:tblGrid>
      <w:tr w:rsidR="00B262A9" w:rsidRPr="00CA0656" w:rsidTr="0056282C">
        <w:trPr>
          <w:trHeight w:val="878"/>
        </w:trPr>
        <w:tc>
          <w:tcPr>
            <w:tcW w:w="6095" w:type="dxa"/>
            <w:vAlign w:val="center"/>
          </w:tcPr>
          <w:p w:rsidR="00B262A9" w:rsidRPr="00CA0656" w:rsidRDefault="00B262A9" w:rsidP="0056282C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fr-FR"/>
              </w:rPr>
              <w:t>Situation - E31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B262A9" w:rsidRPr="00CA0656" w:rsidRDefault="00B262A9" w:rsidP="0056282C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AA9C27" wp14:editId="42352F1A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-21590</wp:posOffset>
                      </wp:positionV>
                      <wp:extent cx="694690" cy="400050"/>
                      <wp:effectExtent l="0" t="0" r="0" b="0"/>
                      <wp:wrapNone/>
                      <wp:docPr id="10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4690" cy="4000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7854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2F2F2"/>
                                  </a:gs>
                                  <a:gs pos="100000">
                                    <a:srgbClr val="7F7F7F"/>
                                  </a:gs>
                                </a:gsLst>
                                <a:lin ang="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740D3A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7" o:spid="_x0000_s1026" type="#_x0000_t13" style="position:absolute;margin-left:11.65pt;margin-top:-1.7pt;width:54.7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" adj="10672" fillcolor="#f2f2f2" stroked="f">
                      <v:fill color2="#7f7f7f" angle="90" focus="100%" type="gradient"/>
                    </v:shape>
                  </w:pict>
                </mc:Fallback>
              </mc:AlternateConten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B262A9" w:rsidRPr="00CA0656" w:rsidRDefault="00B262A9" w:rsidP="0056282C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fr-FR"/>
              </w:rPr>
              <w:t>/80 points</w:t>
            </w:r>
          </w:p>
        </w:tc>
      </w:tr>
    </w:tbl>
    <w:p w:rsidR="00D4756C" w:rsidRDefault="00D4756C"/>
    <w:sectPr w:rsidR="00D4756C" w:rsidSect="00B262A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FDB" w:rsidRDefault="002F1FDB" w:rsidP="00B262A9">
      <w:pPr>
        <w:spacing w:after="0" w:line="240" w:lineRule="auto"/>
      </w:pPr>
      <w:r>
        <w:separator/>
      </w:r>
    </w:p>
  </w:endnote>
  <w:endnote w:type="continuationSeparator" w:id="0">
    <w:p w:rsidR="002F1FDB" w:rsidRDefault="002F1FDB" w:rsidP="00B26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9E3" w:rsidRPr="0043164A" w:rsidRDefault="002F1FDB" w:rsidP="00683B13">
    <w:pPr>
      <w:pStyle w:val="Pieddepage"/>
      <w:tabs>
        <w:tab w:val="clear" w:pos="4536"/>
        <w:tab w:val="clear" w:pos="9072"/>
        <w:tab w:val="center" w:pos="7655"/>
        <w:tab w:val="right" w:pos="1559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FDB" w:rsidRDefault="002F1FDB" w:rsidP="00B262A9">
      <w:pPr>
        <w:spacing w:after="0" w:line="240" w:lineRule="auto"/>
      </w:pPr>
      <w:r>
        <w:separator/>
      </w:r>
    </w:p>
  </w:footnote>
  <w:footnote w:type="continuationSeparator" w:id="0">
    <w:p w:rsidR="002F1FDB" w:rsidRDefault="002F1FDB" w:rsidP="00B262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2A9"/>
    <w:rsid w:val="00117DF5"/>
    <w:rsid w:val="002F1FDB"/>
    <w:rsid w:val="00755D58"/>
    <w:rsid w:val="00AD6D90"/>
    <w:rsid w:val="00B262A9"/>
    <w:rsid w:val="00D4756C"/>
    <w:rsid w:val="00DA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BB75C8-A19D-4706-8B5E-E8C442F79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2A9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preuve">
    <w:name w:val="titre épreuve"/>
    <w:basedOn w:val="Normal"/>
    <w:link w:val="titrepreuveCar"/>
    <w:qFormat/>
    <w:rsid w:val="00B262A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5DCE4" w:themeFill="text2" w:themeFillTint="33"/>
      <w:tabs>
        <w:tab w:val="num" w:pos="900"/>
      </w:tabs>
      <w:suppressAutoHyphens/>
      <w:spacing w:after="0" w:line="240" w:lineRule="auto"/>
      <w:ind w:left="900" w:hanging="360"/>
      <w:jc w:val="center"/>
    </w:pPr>
    <w:rPr>
      <w:rFonts w:ascii="Arial Narrow" w:eastAsia="Times New Roman" w:hAnsi="Arial Narrow" w:cs="Arial"/>
      <w:b/>
      <w:sz w:val="28"/>
      <w:szCs w:val="28"/>
      <w:lang w:eastAsia="fr-FR"/>
    </w:rPr>
  </w:style>
  <w:style w:type="character" w:customStyle="1" w:styleId="titrepreuveCar">
    <w:name w:val="titre épreuve Car"/>
    <w:basedOn w:val="Policepardfaut"/>
    <w:link w:val="titrepreuve"/>
    <w:rsid w:val="00B262A9"/>
    <w:rPr>
      <w:rFonts w:ascii="Arial Narrow" w:eastAsia="Times New Roman" w:hAnsi="Arial Narrow" w:cs="Arial"/>
      <w:b/>
      <w:sz w:val="28"/>
      <w:szCs w:val="28"/>
      <w:shd w:val="clear" w:color="auto" w:fill="D5DCE4" w:themeFill="text2" w:themeFillTint="33"/>
      <w:lang w:eastAsia="fr-FR"/>
    </w:rPr>
  </w:style>
  <w:style w:type="paragraph" w:styleId="Pieddepage">
    <w:name w:val="footer"/>
    <w:basedOn w:val="Normal"/>
    <w:link w:val="PieddepageCar"/>
    <w:rsid w:val="00B262A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rsid w:val="00B262A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Default">
    <w:name w:val="Default"/>
    <w:rsid w:val="00B262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26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6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409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apinot</dc:creator>
  <cp:keywords/>
  <dc:description/>
  <cp:lastModifiedBy>apinot</cp:lastModifiedBy>
  <cp:revision>3</cp:revision>
  <dcterms:created xsi:type="dcterms:W3CDTF">2023-03-14T10:35:00Z</dcterms:created>
  <dcterms:modified xsi:type="dcterms:W3CDTF">2023-03-14T14:28:00Z</dcterms:modified>
</cp:coreProperties>
</file>