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224C" w14:textId="77777777" w:rsidR="001C0D02" w:rsidRPr="00A531E9" w:rsidRDefault="001C0D02" w:rsidP="001C0D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p w14:paraId="51D065F4" w14:textId="77777777" w:rsidR="005E01E2" w:rsidRDefault="005E01E2" w:rsidP="001C0D02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781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E01E2" w14:paraId="675E6702" w14:textId="77777777" w:rsidTr="005E01E2">
        <w:trPr>
          <w:trHeight w:val="1545"/>
        </w:trPr>
        <w:tc>
          <w:tcPr>
            <w:tcW w:w="2547" w:type="dxa"/>
          </w:tcPr>
          <w:p w14:paraId="7D10C91F" w14:textId="77777777" w:rsidR="005E01E2" w:rsidRDefault="005E01E2" w:rsidP="005E0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  <w:p w14:paraId="08009A5C" w14:textId="77777777" w:rsidR="005E01E2" w:rsidRDefault="005E01E2" w:rsidP="005E01E2">
            <w:pPr>
              <w:jc w:val="center"/>
              <w:rPr>
                <w:sz w:val="24"/>
                <w:szCs w:val="24"/>
              </w:rPr>
            </w:pPr>
          </w:p>
          <w:p w14:paraId="1A2E64B6" w14:textId="77777777" w:rsidR="005E01E2" w:rsidRDefault="005E01E2" w:rsidP="005E01E2">
            <w:pPr>
              <w:jc w:val="center"/>
              <w:rPr>
                <w:sz w:val="24"/>
                <w:szCs w:val="24"/>
              </w:rPr>
            </w:pPr>
          </w:p>
          <w:p w14:paraId="00DA50D2" w14:textId="77777777" w:rsidR="005E01E2" w:rsidRPr="001C0D02" w:rsidRDefault="005E01E2" w:rsidP="005E01E2">
            <w:pPr>
              <w:jc w:val="center"/>
              <w:rPr>
                <w:b/>
                <w:bCs/>
                <w:sz w:val="40"/>
                <w:szCs w:val="40"/>
              </w:rPr>
            </w:pPr>
            <w:r w:rsidRPr="001C0D02">
              <w:rPr>
                <w:b/>
                <w:bCs/>
                <w:color w:val="0070C0"/>
                <w:sz w:val="40"/>
                <w:szCs w:val="40"/>
              </w:rPr>
              <w:t>AAAAAAA</w:t>
            </w:r>
          </w:p>
        </w:tc>
        <w:tc>
          <w:tcPr>
            <w:tcW w:w="7938" w:type="dxa"/>
            <w:gridSpan w:val="6"/>
          </w:tcPr>
          <w:p w14:paraId="525B2C54" w14:textId="77777777" w:rsidR="005E01E2" w:rsidRDefault="005E01E2" w:rsidP="005E0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EC07A85" w14:textId="77777777" w:rsidR="005E01E2" w:rsidRPr="00F255C9" w:rsidRDefault="005E01E2" w:rsidP="005E0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092903C1" w14:textId="77777777" w:rsidR="005E01E2" w:rsidRPr="005062F6" w:rsidRDefault="005E01E2" w:rsidP="005E01E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581C8E0" w14:textId="77777777" w:rsidR="005E01E2" w:rsidRPr="00F255C9" w:rsidRDefault="005E01E2" w:rsidP="005E0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5F03F0F8" w14:textId="77777777" w:rsidR="005E01E2" w:rsidRDefault="005E01E2" w:rsidP="005E0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4051C1" w14:textId="77777777" w:rsidR="005E01E2" w:rsidRDefault="005E01E2" w:rsidP="005E0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7F8D3605" w14:textId="77777777" w:rsidR="005E01E2" w:rsidRPr="005062F6" w:rsidRDefault="005E01E2" w:rsidP="005E01E2">
            <w:pPr>
              <w:jc w:val="center"/>
              <w:rPr>
                <w:sz w:val="8"/>
                <w:szCs w:val="8"/>
              </w:rPr>
            </w:pPr>
          </w:p>
        </w:tc>
      </w:tr>
      <w:tr w:rsidR="005E01E2" w14:paraId="56045843" w14:textId="77777777" w:rsidTr="005E01E2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2BA2A80C" w14:textId="77777777" w:rsidR="005E01E2" w:rsidRDefault="005E01E2" w:rsidP="005E01E2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A15928D" w14:textId="77777777" w:rsidR="005E01E2" w:rsidRDefault="005E01E2" w:rsidP="005E01E2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48A3FBEC" w14:textId="77777777" w:rsidR="005E01E2" w:rsidRPr="00560777" w:rsidRDefault="005E01E2" w:rsidP="005E01E2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5E01E2" w14:paraId="111641FA" w14:textId="77777777" w:rsidTr="005E01E2">
        <w:trPr>
          <w:trHeight w:val="1020"/>
        </w:trPr>
        <w:tc>
          <w:tcPr>
            <w:tcW w:w="2547" w:type="dxa"/>
          </w:tcPr>
          <w:p w14:paraId="7FBADFC6" w14:textId="77777777" w:rsidR="005E01E2" w:rsidRDefault="005E01E2" w:rsidP="005E01E2"/>
        </w:tc>
        <w:tc>
          <w:tcPr>
            <w:tcW w:w="4107" w:type="dxa"/>
            <w:vAlign w:val="center"/>
          </w:tcPr>
          <w:p w14:paraId="3F279C2D" w14:textId="77777777" w:rsidR="005E01E2" w:rsidRPr="001C0D02" w:rsidRDefault="005E01E2" w:rsidP="005E01E2">
            <w:pPr>
              <w:jc w:val="center"/>
              <w:rPr>
                <w:b/>
                <w:bCs/>
                <w:color w:val="0070C0"/>
              </w:rPr>
            </w:pPr>
            <w:r w:rsidRPr="001C0D02">
              <w:rPr>
                <w:b/>
                <w:bCs/>
                <w:color w:val="0070C0"/>
              </w:rPr>
              <w:t>Alyssa GGGGG</w:t>
            </w:r>
          </w:p>
        </w:tc>
        <w:tc>
          <w:tcPr>
            <w:tcW w:w="3831" w:type="dxa"/>
            <w:gridSpan w:val="5"/>
            <w:vAlign w:val="center"/>
          </w:tcPr>
          <w:p w14:paraId="6D9F3DE4" w14:textId="77777777" w:rsidR="005E01E2" w:rsidRPr="001C0D02" w:rsidRDefault="005E01E2" w:rsidP="005E01E2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 w:rsidRPr="001C0D02">
              <w:rPr>
                <w:rFonts w:cstheme="minorHAnsi"/>
                <w:b/>
                <w:bCs/>
                <w:color w:val="0070C0"/>
              </w:rPr>
              <w:t>LP XXXXXXXXXXX</w:t>
            </w:r>
          </w:p>
        </w:tc>
      </w:tr>
      <w:tr w:rsidR="005E01E2" w:rsidRPr="00132F9C" w14:paraId="35B3691E" w14:textId="77777777" w:rsidTr="005E01E2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DEDC7E6" w14:textId="77777777" w:rsidR="005E01E2" w:rsidRPr="00132F9C" w:rsidRDefault="005E01E2" w:rsidP="005E01E2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1A7F3F" w14:textId="77777777" w:rsidR="005E01E2" w:rsidRPr="00132F9C" w:rsidRDefault="005E01E2" w:rsidP="005E01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19072AD" w14:textId="77777777" w:rsidR="005E01E2" w:rsidRPr="00132F9C" w:rsidRDefault="005E01E2" w:rsidP="005E01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8C01B6" w14:textId="77777777" w:rsidR="005E01E2" w:rsidRPr="00132F9C" w:rsidRDefault="005E01E2" w:rsidP="005E01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2A52B3" w14:textId="77777777" w:rsidR="005E01E2" w:rsidRPr="00132F9C" w:rsidRDefault="005E01E2" w:rsidP="005E01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E01E2" w:rsidRPr="005062F6" w14:paraId="1C7B1D29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3ED47C0D" w14:textId="77777777" w:rsidR="005E01E2" w:rsidRPr="005062F6" w:rsidRDefault="005E01E2" w:rsidP="005E01E2">
            <w:pPr>
              <w:spacing w:after="0"/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78A7E047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14:paraId="5B53F0AA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3E4480C0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650C1B2B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0F91837C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3A1A6DE2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Les informations recueillies sont pertinentes, fiables et utiles à l’organisation</w:t>
            </w:r>
          </w:p>
        </w:tc>
        <w:tc>
          <w:tcPr>
            <w:tcW w:w="709" w:type="dxa"/>
          </w:tcPr>
          <w:p w14:paraId="22F65597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5F3E3734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0D8AC51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35784E1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4D305ADF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5C6DD40F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Le système d’information est utilisé de manière efficace</w:t>
            </w:r>
          </w:p>
        </w:tc>
        <w:tc>
          <w:tcPr>
            <w:tcW w:w="709" w:type="dxa"/>
          </w:tcPr>
          <w:p w14:paraId="7C6D1D23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0103B1D1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5C95A33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895FDA5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2F295FE7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531AF2DC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Le compte rendu d’activités permet la continuité du service et le suivi de l’activité</w:t>
            </w:r>
          </w:p>
        </w:tc>
        <w:tc>
          <w:tcPr>
            <w:tcW w:w="709" w:type="dxa"/>
          </w:tcPr>
          <w:p w14:paraId="4BE3C9C6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7CC08153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02E498A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AC7D454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:rsidRPr="005062F6" w14:paraId="4E3EC750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6150EA69" w14:textId="77777777" w:rsidR="005E01E2" w:rsidRPr="005062F6" w:rsidRDefault="005E01E2" w:rsidP="005E01E2">
            <w:pPr>
              <w:spacing w:after="0"/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783DB65D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728A0BD0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4F4187C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35C1282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6C57AFF1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597129D8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Les besoins en prestation sont identifiés et la réponse est adaptée</w:t>
            </w:r>
          </w:p>
        </w:tc>
        <w:tc>
          <w:tcPr>
            <w:tcW w:w="709" w:type="dxa"/>
          </w:tcPr>
          <w:p w14:paraId="655F1EE1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0D308EA9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ADD929C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14E1A67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5A8981AE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7B05982C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La qualité de la prestation est évaluée et fait l’objet, le cas échéant, de mesures correctives</w:t>
            </w:r>
          </w:p>
        </w:tc>
        <w:tc>
          <w:tcPr>
            <w:tcW w:w="709" w:type="dxa"/>
          </w:tcPr>
          <w:p w14:paraId="20ABD848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7B950537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EF5FEA0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E360C7A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:rsidRPr="005062F6" w14:paraId="09DDF183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6840D67C" w14:textId="77777777" w:rsidR="005E01E2" w:rsidRPr="005062F6" w:rsidRDefault="005E01E2" w:rsidP="005E01E2">
            <w:pPr>
              <w:spacing w:after="0"/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1A7150EE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083A73EF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57E5783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AF02591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35EC68F9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2286ED28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L’action menée répond de manière efficace aux enjeux du projet</w:t>
            </w:r>
          </w:p>
        </w:tc>
        <w:tc>
          <w:tcPr>
            <w:tcW w:w="709" w:type="dxa"/>
          </w:tcPr>
          <w:p w14:paraId="2D44E4B5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4706D10A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B8E4BF0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043830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329E7612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4983E2A3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La coordination entre les acteurs impliqués garantit une action performante</w:t>
            </w:r>
          </w:p>
        </w:tc>
        <w:tc>
          <w:tcPr>
            <w:tcW w:w="709" w:type="dxa"/>
          </w:tcPr>
          <w:p w14:paraId="639A5A4F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33877366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E62DCB4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1B9DE9F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  <w:tr w:rsidR="005E01E2" w14:paraId="13A8C88F" w14:textId="77777777" w:rsidTr="005E01E2">
        <w:trPr>
          <w:trHeight w:val="454"/>
        </w:trPr>
        <w:tc>
          <w:tcPr>
            <w:tcW w:w="7650" w:type="dxa"/>
            <w:gridSpan w:val="3"/>
            <w:vAlign w:val="center"/>
          </w:tcPr>
          <w:p w14:paraId="04245122" w14:textId="77777777" w:rsidR="005E01E2" w:rsidRPr="001C0D02" w:rsidRDefault="005E01E2" w:rsidP="005E01E2">
            <w:pPr>
              <w:spacing w:after="0"/>
              <w:rPr>
                <w:i/>
                <w:iCs/>
              </w:rPr>
            </w:pPr>
            <w:r w:rsidRPr="001C0D02">
              <w:rPr>
                <w:i/>
                <w:iCs/>
              </w:rPr>
              <w:t>Les points forts et les points faibles d’amélioration sont repérés et communiqués formellement</w:t>
            </w:r>
          </w:p>
        </w:tc>
        <w:tc>
          <w:tcPr>
            <w:tcW w:w="709" w:type="dxa"/>
          </w:tcPr>
          <w:p w14:paraId="0049287F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11A34AE2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07C832A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03C0B9E9" w14:textId="77777777" w:rsidR="005E01E2" w:rsidRPr="001C0D02" w:rsidRDefault="005E01E2" w:rsidP="005E01E2">
            <w:pPr>
              <w:spacing w:after="0"/>
              <w:jc w:val="center"/>
              <w:rPr>
                <w:bCs/>
              </w:rPr>
            </w:pPr>
          </w:p>
        </w:tc>
      </w:tr>
    </w:tbl>
    <w:p w14:paraId="16E3625E" w14:textId="42E4303C" w:rsidR="001C0D02" w:rsidRDefault="001C0D02" w:rsidP="001C0D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2C415B3C" w14:textId="77777777" w:rsidR="001C0D02" w:rsidRPr="00011122" w:rsidRDefault="001C0D02" w:rsidP="001C0D02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6255D148" w14:textId="6A56308C" w:rsidR="001C0D02" w:rsidRDefault="001C0D02" w:rsidP="001C0D02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E01E2" w14:paraId="780EECCB" w14:textId="77777777" w:rsidTr="005E01E2">
        <w:trPr>
          <w:trHeight w:val="2268"/>
        </w:trPr>
        <w:tc>
          <w:tcPr>
            <w:tcW w:w="2263" w:type="dxa"/>
          </w:tcPr>
          <w:p w14:paraId="0A4DBD9C" w14:textId="77777777" w:rsidR="005E01E2" w:rsidRPr="00C7775E" w:rsidRDefault="005E01E2" w:rsidP="00F877BC">
            <w:pPr>
              <w:spacing w:after="0"/>
              <w:rPr>
                <w:b/>
                <w:bCs/>
                <w:iCs/>
                <w:sz w:val="32"/>
                <w:szCs w:val="32"/>
              </w:rPr>
            </w:pPr>
            <w:r w:rsidRPr="00C7775E">
              <w:rPr>
                <w:b/>
                <w:bCs/>
                <w:iCs/>
                <w:sz w:val="32"/>
                <w:szCs w:val="32"/>
              </w:rPr>
              <w:t>NOTE sur 20</w:t>
            </w:r>
            <w:r>
              <w:rPr>
                <w:b/>
                <w:bCs/>
                <w:iCs/>
                <w:sz w:val="32"/>
                <w:szCs w:val="32"/>
              </w:rPr>
              <w:t xml:space="preserve"> : </w:t>
            </w:r>
          </w:p>
          <w:p w14:paraId="636FCD2E" w14:textId="77777777" w:rsidR="005E01E2" w:rsidRDefault="005E01E2" w:rsidP="00F877BC">
            <w:pPr>
              <w:spacing w:after="0"/>
              <w:rPr>
                <w:iCs/>
                <w:sz w:val="20"/>
                <w:szCs w:val="20"/>
              </w:rPr>
            </w:pPr>
          </w:p>
          <w:p w14:paraId="736BA24F" w14:textId="77777777" w:rsidR="005E01E2" w:rsidRDefault="005E01E2" w:rsidP="00F877BC">
            <w:pPr>
              <w:spacing w:after="0"/>
              <w:rPr>
                <w:iCs/>
                <w:sz w:val="20"/>
                <w:szCs w:val="20"/>
              </w:rPr>
            </w:pPr>
          </w:p>
          <w:p w14:paraId="033EA8BD" w14:textId="77777777" w:rsidR="005E01E2" w:rsidRDefault="005E01E2" w:rsidP="00F877BC">
            <w:pPr>
              <w:spacing w:after="0"/>
              <w:rPr>
                <w:iCs/>
                <w:sz w:val="20"/>
                <w:szCs w:val="20"/>
              </w:rPr>
            </w:pPr>
          </w:p>
          <w:p w14:paraId="15DC0DD7" w14:textId="77777777" w:rsidR="005E01E2" w:rsidRDefault="005E01E2" w:rsidP="00F877BC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360BA6E8" w14:textId="6F9F11C4" w:rsidR="005E01E2" w:rsidRPr="0011748C" w:rsidRDefault="005E01E2" w:rsidP="00F877BC">
            <w:pPr>
              <w:spacing w:after="0"/>
              <w:rPr>
                <w:iCs/>
                <w:sz w:val="20"/>
                <w:szCs w:val="20"/>
              </w:rPr>
            </w:pPr>
          </w:p>
        </w:tc>
      </w:tr>
    </w:tbl>
    <w:p w14:paraId="07915303" w14:textId="77777777" w:rsidR="001C0D02" w:rsidRDefault="001C0D02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D2A5FFF" w14:textId="77777777" w:rsidR="001C0D02" w:rsidRDefault="001C0D02" w:rsidP="001C0D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E32 Gestion de l’information et des prestations</w:t>
      </w:r>
    </w:p>
    <w:p w14:paraId="0DB1A589" w14:textId="77777777" w:rsidR="001C0D02" w:rsidRDefault="001C0D02" w:rsidP="001C0D0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732841D2" w14:textId="77777777" w:rsidR="001C0D02" w:rsidRPr="000C0BD1" w:rsidRDefault="001C0D02" w:rsidP="001C0D02">
      <w:pPr>
        <w:spacing w:after="0" w:line="240" w:lineRule="auto"/>
        <w:jc w:val="center"/>
        <w:rPr>
          <w:b/>
        </w:rPr>
      </w:pPr>
      <w:r w:rsidRPr="000C0BD1">
        <w:rPr>
          <w:b/>
        </w:rPr>
        <w:t>Aide à une évaluation des compétences par profil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1C0D02" w:rsidRPr="00B41FEE" w14:paraId="058114CB" w14:textId="77777777" w:rsidTr="001C0D02">
        <w:tc>
          <w:tcPr>
            <w:tcW w:w="2729" w:type="dxa"/>
            <w:shd w:val="clear" w:color="auto" w:fill="9CC2E5" w:themeFill="accent5" w:themeFillTint="99"/>
          </w:tcPr>
          <w:p w14:paraId="6A72194F" w14:textId="77777777" w:rsidR="001C0D02" w:rsidRPr="00B41FEE" w:rsidRDefault="001C0D02" w:rsidP="001C0D02">
            <w:pPr>
              <w:spacing w:after="0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729" w:type="dxa"/>
            <w:shd w:val="clear" w:color="auto" w:fill="ED7D31" w:themeFill="accent2"/>
          </w:tcPr>
          <w:p w14:paraId="3641EE00" w14:textId="77777777" w:rsidR="001C0D02" w:rsidRPr="00B41FEE" w:rsidRDefault="001C0D02" w:rsidP="001C0D02">
            <w:pPr>
              <w:spacing w:after="0"/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729" w:type="dxa"/>
            <w:shd w:val="clear" w:color="auto" w:fill="A8D08D" w:themeFill="accent6" w:themeFillTint="99"/>
          </w:tcPr>
          <w:p w14:paraId="1A544AF9" w14:textId="77777777" w:rsidR="001C0D02" w:rsidRPr="00B41FEE" w:rsidRDefault="001C0D02" w:rsidP="001C0D02">
            <w:pPr>
              <w:spacing w:after="0"/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729" w:type="dxa"/>
            <w:shd w:val="clear" w:color="auto" w:fill="00B050"/>
          </w:tcPr>
          <w:p w14:paraId="2ECCE52F" w14:textId="77777777" w:rsidR="001C0D02" w:rsidRPr="00B41FEE" w:rsidRDefault="001C0D02" w:rsidP="001C0D02">
            <w:pPr>
              <w:spacing w:after="0"/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1C0D02" w14:paraId="53060AE9" w14:textId="77777777" w:rsidTr="001C0D02">
        <w:tc>
          <w:tcPr>
            <w:tcW w:w="2729" w:type="dxa"/>
          </w:tcPr>
          <w:p w14:paraId="4407659F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informations recueillies sont très partiellement pertinentes, fiables et utiles.</w:t>
            </w:r>
          </w:p>
        </w:tc>
        <w:tc>
          <w:tcPr>
            <w:tcW w:w="2729" w:type="dxa"/>
          </w:tcPr>
          <w:p w14:paraId="6AD24F3D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Certaines informations recueillies sont pertinentes, fiables et utiles à l’organisation.</w:t>
            </w:r>
          </w:p>
        </w:tc>
        <w:tc>
          <w:tcPr>
            <w:tcW w:w="2729" w:type="dxa"/>
          </w:tcPr>
          <w:p w14:paraId="2136C622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informations recueillies sont pertinentes, fiables et utiles à l’organisation.</w:t>
            </w:r>
          </w:p>
        </w:tc>
        <w:tc>
          <w:tcPr>
            <w:tcW w:w="2729" w:type="dxa"/>
          </w:tcPr>
          <w:p w14:paraId="4D5BBA47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informations pertinentes, fiables et utiles à l’organisation permettent une gestion optimale de la situation.</w:t>
            </w:r>
          </w:p>
        </w:tc>
      </w:tr>
      <w:tr w:rsidR="001C0D02" w14:paraId="1E64EEE1" w14:textId="77777777" w:rsidTr="001C0D02">
        <w:tc>
          <w:tcPr>
            <w:tcW w:w="2729" w:type="dxa"/>
          </w:tcPr>
          <w:p w14:paraId="29DD73AC" w14:textId="523E9694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L’utilisation du système d’information ne permet pas une gestion satisfaisante de l’information.</w:t>
            </w:r>
          </w:p>
        </w:tc>
        <w:tc>
          <w:tcPr>
            <w:tcW w:w="2729" w:type="dxa"/>
          </w:tcPr>
          <w:p w14:paraId="2FAB5DF5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L’utilisation du système d’information est partiellement efficace.</w:t>
            </w:r>
          </w:p>
        </w:tc>
        <w:tc>
          <w:tcPr>
            <w:tcW w:w="2729" w:type="dxa"/>
          </w:tcPr>
          <w:p w14:paraId="5C405CFD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système d’information est utilisé de manière efficace.</w:t>
            </w:r>
          </w:p>
        </w:tc>
        <w:tc>
          <w:tcPr>
            <w:tcW w:w="2729" w:type="dxa"/>
          </w:tcPr>
          <w:p w14:paraId="2C3C3FB6" w14:textId="3A3252BB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système d’information utilisé de manière efficace permet une gestion optimale de l’information.</w:t>
            </w:r>
          </w:p>
        </w:tc>
      </w:tr>
      <w:tr w:rsidR="001C0D02" w14:paraId="1B8392E6" w14:textId="77777777" w:rsidTr="001C0D02">
        <w:tc>
          <w:tcPr>
            <w:tcW w:w="2729" w:type="dxa"/>
          </w:tcPr>
          <w:p w14:paraId="212CE556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compte rendu d’activités ne permet ni une continuité satisfaisante du service ni le suivi correct de l’activité.</w:t>
            </w:r>
          </w:p>
        </w:tc>
        <w:tc>
          <w:tcPr>
            <w:tcW w:w="2729" w:type="dxa"/>
          </w:tcPr>
          <w:p w14:paraId="5266E58A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compte rendu d’activités permet partiellement la continuité du service et le suivi de l’activité.</w:t>
            </w:r>
          </w:p>
        </w:tc>
        <w:tc>
          <w:tcPr>
            <w:tcW w:w="2729" w:type="dxa"/>
          </w:tcPr>
          <w:p w14:paraId="5080BC0B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compte rendu d’activités permet une continuité satisfaisante du service et un suivi correct de l’activité.</w:t>
            </w:r>
          </w:p>
        </w:tc>
        <w:tc>
          <w:tcPr>
            <w:tcW w:w="2729" w:type="dxa"/>
          </w:tcPr>
          <w:p w14:paraId="75BAD4D3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 compte rendu d’activités permettant la continuité du service et le suivi de l’activité garantit la satisfaction des acteurs de l’organisation.</w:t>
            </w:r>
          </w:p>
        </w:tc>
      </w:tr>
      <w:tr w:rsidR="001C0D02" w14:paraId="1DD8916B" w14:textId="77777777" w:rsidTr="001C0D02">
        <w:tc>
          <w:tcPr>
            <w:tcW w:w="2729" w:type="dxa"/>
          </w:tcPr>
          <w:p w14:paraId="21A738EE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besoins en prestation sont très partiellement identifiés et la réponse n’est pas adaptée.</w:t>
            </w:r>
          </w:p>
        </w:tc>
        <w:tc>
          <w:tcPr>
            <w:tcW w:w="2729" w:type="dxa"/>
          </w:tcPr>
          <w:p w14:paraId="273FBEDB" w14:textId="46239F15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L’identification approximative des besoins suscite une réponse partiellement adaptée.</w:t>
            </w:r>
          </w:p>
        </w:tc>
        <w:tc>
          <w:tcPr>
            <w:tcW w:w="2729" w:type="dxa"/>
          </w:tcPr>
          <w:p w14:paraId="53899A78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besoins en prestation sont correctement identifiés et la réponse apportée est adaptée.</w:t>
            </w:r>
          </w:p>
        </w:tc>
        <w:tc>
          <w:tcPr>
            <w:tcW w:w="2729" w:type="dxa"/>
          </w:tcPr>
          <w:p w14:paraId="60F7CF4C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besoins en prestation correctement identifiés et une réponse adaptée permettent une gestion optimale des prestations internes et externes.</w:t>
            </w:r>
          </w:p>
        </w:tc>
      </w:tr>
      <w:tr w:rsidR="001C0D02" w14:paraId="023D824F" w14:textId="77777777" w:rsidTr="001C0D02">
        <w:tc>
          <w:tcPr>
            <w:tcW w:w="2729" w:type="dxa"/>
          </w:tcPr>
          <w:p w14:paraId="184F848C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qualité de la prestation est très partiellement évaluée et ne fait pas l’objet de mesures correctives.</w:t>
            </w:r>
          </w:p>
        </w:tc>
        <w:tc>
          <w:tcPr>
            <w:tcW w:w="2729" w:type="dxa"/>
          </w:tcPr>
          <w:p w14:paraId="3D9CBE0F" w14:textId="5F9AB102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qualité de la prestation est évaluée mais ne fait pas l’objet de mesures correctives ; la qualité de la prestation est partiellement évaluée et fait l’objet de mesures correctives partielles.</w:t>
            </w:r>
          </w:p>
        </w:tc>
        <w:tc>
          <w:tcPr>
            <w:tcW w:w="2729" w:type="dxa"/>
          </w:tcPr>
          <w:p w14:paraId="41341F10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qualité de la prestation est évaluée correctement et fait l’objet, le cas échéant, de mesures correctives pertinentes.</w:t>
            </w:r>
          </w:p>
        </w:tc>
        <w:tc>
          <w:tcPr>
            <w:tcW w:w="2729" w:type="dxa"/>
          </w:tcPr>
          <w:p w14:paraId="07988BF2" w14:textId="4C858566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qualité de la prestation correctement évaluée et faisant l’objet, le cas échéant, de mesures correctives permet une gestion optimale des prestations internes et externes présentes et ultérieures.</w:t>
            </w:r>
          </w:p>
        </w:tc>
      </w:tr>
      <w:tr w:rsidR="001C0D02" w14:paraId="1756A8F5" w14:textId="77777777" w:rsidTr="001C0D02">
        <w:tc>
          <w:tcPr>
            <w:tcW w:w="2729" w:type="dxa"/>
          </w:tcPr>
          <w:p w14:paraId="0CBCB771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L’action menée répond très partiellement aux enjeux du projet.</w:t>
            </w:r>
          </w:p>
        </w:tc>
        <w:tc>
          <w:tcPr>
            <w:tcW w:w="2729" w:type="dxa"/>
          </w:tcPr>
          <w:p w14:paraId="3ED61A02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L’action menée répond de manière approximative aux enjeux du projet.</w:t>
            </w:r>
          </w:p>
        </w:tc>
        <w:tc>
          <w:tcPr>
            <w:tcW w:w="2729" w:type="dxa"/>
          </w:tcPr>
          <w:p w14:paraId="36B092CA" w14:textId="395B7492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L’action menée répond correctement aux enjeux du projet.</w:t>
            </w:r>
          </w:p>
        </w:tc>
        <w:tc>
          <w:tcPr>
            <w:tcW w:w="2729" w:type="dxa"/>
          </w:tcPr>
          <w:p w14:paraId="2EFC124C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L’action menée répondant correctement aux enjeux du projet nourrit sa mise en œuvre efficace.</w:t>
            </w:r>
          </w:p>
        </w:tc>
      </w:tr>
      <w:tr w:rsidR="001C0D02" w14:paraId="38506333" w14:textId="77777777" w:rsidTr="001C0D02">
        <w:tc>
          <w:tcPr>
            <w:tcW w:w="2729" w:type="dxa"/>
          </w:tcPr>
          <w:p w14:paraId="729C6D15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coordination très limitée entre les acteurs impliqués ne garantit pas une action performante.</w:t>
            </w:r>
          </w:p>
        </w:tc>
        <w:tc>
          <w:tcPr>
            <w:tcW w:w="2729" w:type="dxa"/>
          </w:tcPr>
          <w:p w14:paraId="7611B3AA" w14:textId="0493C8B4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coordination limitée entre les acteurs impliqués permet une action partiellement efficace.</w:t>
            </w:r>
          </w:p>
        </w:tc>
        <w:tc>
          <w:tcPr>
            <w:tcW w:w="2729" w:type="dxa"/>
          </w:tcPr>
          <w:p w14:paraId="20267679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coordination pertinente entre les acteurs impliqués garantit une action performante.</w:t>
            </w:r>
          </w:p>
        </w:tc>
        <w:tc>
          <w:tcPr>
            <w:tcW w:w="2729" w:type="dxa"/>
          </w:tcPr>
          <w:p w14:paraId="7E9BC137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La coordination entre les acteurs impliqués garantit une action performante et contribue à la mise en œuvre efficace de l’ensemble du projet.</w:t>
            </w:r>
          </w:p>
        </w:tc>
      </w:tr>
      <w:tr w:rsidR="001C0D02" w14:paraId="18355D07" w14:textId="77777777" w:rsidTr="001C0D02">
        <w:tc>
          <w:tcPr>
            <w:tcW w:w="2729" w:type="dxa"/>
          </w:tcPr>
          <w:p w14:paraId="7EFA7E0E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points forts et les points d’amélioration sont très partiellement repérés et non communiqués formellement.</w:t>
            </w:r>
          </w:p>
        </w:tc>
        <w:tc>
          <w:tcPr>
            <w:tcW w:w="2729" w:type="dxa"/>
          </w:tcPr>
          <w:p w14:paraId="6AC2D9D1" w14:textId="348755B1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points forts et points d’amélioration sont repérés mais non formellement communiqués ; certains points forts et/ou d’amélioration sont repérés et formellement communiqués.</w:t>
            </w:r>
          </w:p>
        </w:tc>
        <w:tc>
          <w:tcPr>
            <w:tcW w:w="2729" w:type="dxa"/>
          </w:tcPr>
          <w:p w14:paraId="502B1525" w14:textId="77777777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points forts et les points d’amélioration sont correctement repérés et communiqués formellement.</w:t>
            </w:r>
          </w:p>
        </w:tc>
        <w:tc>
          <w:tcPr>
            <w:tcW w:w="2729" w:type="dxa"/>
          </w:tcPr>
          <w:p w14:paraId="1FD70DB3" w14:textId="46EF38E6" w:rsidR="001C0D02" w:rsidRPr="001C0D02" w:rsidRDefault="001C0D02" w:rsidP="001C0D02">
            <w:pPr>
              <w:spacing w:after="0"/>
              <w:jc w:val="center"/>
              <w:rPr>
                <w:sz w:val="20"/>
                <w:szCs w:val="20"/>
              </w:rPr>
            </w:pPr>
            <w:r w:rsidRPr="001C0D02">
              <w:rPr>
                <w:sz w:val="20"/>
                <w:szCs w:val="20"/>
              </w:rPr>
              <w:t>Les points forts et les points d’amélioration repérés et communiqués formellement permettent une mise en œuvre présente et future optimale des projets liés à l’accueil.</w:t>
            </w:r>
          </w:p>
        </w:tc>
      </w:tr>
    </w:tbl>
    <w:p w14:paraId="4A459446" w14:textId="77777777" w:rsidR="001C0D02" w:rsidRPr="00011122" w:rsidRDefault="001C0D02" w:rsidP="001C0D02">
      <w:pPr>
        <w:rPr>
          <w:i/>
          <w:sz w:val="20"/>
          <w:szCs w:val="20"/>
        </w:rPr>
      </w:pPr>
    </w:p>
    <w:p w14:paraId="4A13BDBF" w14:textId="77777777" w:rsidR="001C0D02" w:rsidRDefault="001C0D02"/>
    <w:sectPr w:rsidR="001C0D02" w:rsidSect="001C0D0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02"/>
    <w:rsid w:val="001C0D02"/>
    <w:rsid w:val="005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1192"/>
  <w15:chartTrackingRefBased/>
  <w15:docId w15:val="{DA71EC9B-3F9B-4172-9A4E-ED2069F2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0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baron carry</dc:creator>
  <cp:keywords/>
  <dc:description/>
  <cp:lastModifiedBy>lydia baron carry</cp:lastModifiedBy>
  <cp:revision>2</cp:revision>
  <dcterms:created xsi:type="dcterms:W3CDTF">2021-11-14T17:03:00Z</dcterms:created>
  <dcterms:modified xsi:type="dcterms:W3CDTF">2021-11-14T18:24:00Z</dcterms:modified>
</cp:coreProperties>
</file>